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0" w:rsidRPr="00B038F0" w:rsidRDefault="00B038F0" w:rsidP="00164101">
      <w:pPr>
        <w:spacing w:line="276" w:lineRule="auto"/>
        <w:rPr>
          <w:rFonts w:ascii="Arial" w:hAnsi="Arial" w:cs="Arial"/>
          <w:b/>
          <w:szCs w:val="20"/>
        </w:rPr>
      </w:pPr>
      <w:r w:rsidRPr="00B038F0">
        <w:rPr>
          <w:rFonts w:ascii="Arial" w:hAnsi="Arial" w:cs="Arial"/>
          <w:b/>
          <w:szCs w:val="20"/>
        </w:rPr>
        <w:t>Allgemeine Rahmenbedingungen</w:t>
      </w:r>
    </w:p>
    <w:p w:rsidR="00B038F0" w:rsidRPr="007B37C1" w:rsidRDefault="00B038F0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349"/>
        <w:gridCol w:w="2006"/>
        <w:gridCol w:w="3284"/>
      </w:tblGrid>
      <w:tr w:rsidR="00B038F0" w:rsidRPr="00B038F0" w:rsidTr="001D16F2">
        <w:trPr>
          <w:trHeight w:val="454"/>
        </w:trPr>
        <w:tc>
          <w:tcPr>
            <w:tcW w:w="4349" w:type="dxa"/>
            <w:shd w:val="clear" w:color="auto" w:fill="A6A6A6" w:themeFill="background1" w:themeFillShade="A6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2006" w:type="dxa"/>
            <w:shd w:val="clear" w:color="auto" w:fill="A6A6A6" w:themeFill="background1" w:themeFillShade="A6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284" w:type="dxa"/>
            <w:shd w:val="clear" w:color="auto" w:fill="A6A6A6" w:themeFill="background1" w:themeFillShade="A6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164101" w:rsidRPr="007B37C1" w:rsidRDefault="001C0BF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 w:rsidR="00B038F0" w:rsidRPr="007B37C1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Eltern/Angehörige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 xml:space="preserve"> sind über die Hygienemaßnahmen (Händehygiene, Nies- und Hustenetikette, Abstandsgebot</w:t>
            </w:r>
            <w:r w:rsidR="00164101">
              <w:rPr>
                <w:rFonts w:ascii="Arial" w:hAnsi="Arial" w:cs="Arial"/>
                <w:sz w:val="20"/>
                <w:szCs w:val="20"/>
              </w:rPr>
              <w:t>, Nasen-Mund-Bedeckung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>) informiert</w:t>
            </w:r>
          </w:p>
        </w:tc>
        <w:tc>
          <w:tcPr>
            <w:tcW w:w="20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Ein</w:t>
            </w:r>
            <w:r w:rsidR="00C13A90">
              <w:rPr>
                <w:rFonts w:ascii="Arial" w:hAnsi="Arial" w:cs="Arial"/>
                <w:sz w:val="20"/>
                <w:szCs w:val="20"/>
              </w:rPr>
              <w:t>mal vor Wiedereintritt in Einrichtung</w:t>
            </w:r>
            <w:r w:rsidR="00C85858">
              <w:rPr>
                <w:rFonts w:ascii="Arial" w:hAnsi="Arial" w:cs="Arial"/>
                <w:sz w:val="20"/>
                <w:szCs w:val="20"/>
              </w:rPr>
              <w:t xml:space="preserve">; bei Terminvereinbarung mit den Eltern durch die jeweiligen </w:t>
            </w:r>
            <w:r w:rsidR="000F1CEC"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  <w:tc>
          <w:tcPr>
            <w:tcW w:w="3284" w:type="dxa"/>
            <w:vAlign w:val="center"/>
          </w:tcPr>
          <w:p w:rsidR="00B038F0" w:rsidRPr="007B37C1" w:rsidRDefault="001C0BF4" w:rsidP="00C85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1D16F2" w:rsidRPr="007B37C1" w:rsidTr="001D16F2">
        <w:trPr>
          <w:trHeight w:val="454"/>
        </w:trPr>
        <w:tc>
          <w:tcPr>
            <w:tcW w:w="4349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Mitarbeiter </w:t>
            </w:r>
            <w:r w:rsidRPr="007B37C1">
              <w:rPr>
                <w:rFonts w:ascii="Arial" w:hAnsi="Arial" w:cs="Arial"/>
                <w:sz w:val="20"/>
                <w:szCs w:val="20"/>
              </w:rPr>
              <w:t>sind über die Hygienemaßnahmen (Händehygiene, Nies- und Hustenetikette, Abstandsgebot) informiert</w:t>
            </w:r>
          </w:p>
        </w:tc>
        <w:tc>
          <w:tcPr>
            <w:tcW w:w="2006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Plakat hängt aus</w:t>
            </w:r>
          </w:p>
        </w:tc>
        <w:tc>
          <w:tcPr>
            <w:tcW w:w="3284" w:type="dxa"/>
          </w:tcPr>
          <w:p w:rsidR="001D16F2" w:rsidRPr="007B37C1" w:rsidRDefault="001C0BF4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1D16F2">
              <w:rPr>
                <w:rFonts w:ascii="Arial" w:hAnsi="Arial" w:cs="Arial"/>
                <w:sz w:val="20"/>
                <w:szCs w:val="20"/>
              </w:rPr>
              <w:t>eitung</w:t>
            </w:r>
          </w:p>
        </w:tc>
      </w:tr>
      <w:tr w:rsidR="001D16F2" w:rsidRPr="007B37C1" w:rsidTr="001D16F2">
        <w:trPr>
          <w:trHeight w:val="454"/>
        </w:trPr>
        <w:tc>
          <w:tcPr>
            <w:tcW w:w="4349" w:type="dxa"/>
          </w:tcPr>
          <w:p w:rsidR="001D16F2" w:rsidRPr="007B37C1" w:rsidRDefault="001D16F2" w:rsidP="004806F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Handhygiene</w:t>
            </w:r>
          </w:p>
        </w:tc>
        <w:tc>
          <w:tcPr>
            <w:tcW w:w="2006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B038F0" w:rsidRPr="00164101" w:rsidRDefault="001C0BF4" w:rsidP="00CB2DA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 w:rsidR="00B038F0" w:rsidRPr="007B37C1">
              <w:rPr>
                <w:rFonts w:ascii="Arial" w:hAnsi="Arial" w:cs="Arial"/>
                <w:sz w:val="20"/>
                <w:szCs w:val="20"/>
              </w:rPr>
              <w:t xml:space="preserve"> werden </w:t>
            </w:r>
            <w:r w:rsidR="00164101">
              <w:rPr>
                <w:rFonts w:ascii="Arial" w:hAnsi="Arial" w:cs="Arial"/>
                <w:sz w:val="20"/>
                <w:szCs w:val="20"/>
              </w:rPr>
              <w:t>stets zur Einhaltung der oben benannten Hygieneregel</w:t>
            </w:r>
            <w:r>
              <w:rPr>
                <w:rFonts w:ascii="Arial" w:hAnsi="Arial" w:cs="Arial"/>
                <w:sz w:val="20"/>
                <w:szCs w:val="20"/>
              </w:rPr>
              <w:t>n motiviert. Die MA kontrollieren</w:t>
            </w:r>
            <w:r w:rsidR="00164101">
              <w:rPr>
                <w:rFonts w:ascii="Arial" w:hAnsi="Arial" w:cs="Arial"/>
                <w:sz w:val="20"/>
                <w:szCs w:val="20"/>
              </w:rPr>
              <w:t xml:space="preserve"> deren Einhaltung. </w:t>
            </w:r>
          </w:p>
        </w:tc>
        <w:tc>
          <w:tcPr>
            <w:tcW w:w="20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C85858" w:rsidRPr="007B37C1" w:rsidRDefault="001C0BF4" w:rsidP="00C85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Fach-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HIlfskräfte</w:t>
            </w:r>
            <w:proofErr w:type="spellEnd"/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CB2DA9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Nur Kinder und Jugendliche ohne spezifische COVID- 19-Symptome kommen in die </w:t>
            </w:r>
            <w:r w:rsidR="001C0BF4">
              <w:rPr>
                <w:rFonts w:ascii="Arial" w:hAnsi="Arial" w:cs="Arial"/>
                <w:sz w:val="20"/>
                <w:szCs w:val="20"/>
              </w:rPr>
              <w:t>Einrichtung</w:t>
            </w:r>
          </w:p>
          <w:p w:rsidR="00B038F0" w:rsidRDefault="00B038F0" w:rsidP="00CB2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DA9" w:rsidRDefault="00CB2DA9" w:rsidP="00CB2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DA9" w:rsidRPr="00CB2DA9" w:rsidRDefault="00CB2DA9" w:rsidP="00CB2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Information einmal vor </w:t>
            </w:r>
            <w:r>
              <w:rPr>
                <w:rFonts w:ascii="Arial" w:hAnsi="Arial" w:cs="Arial"/>
                <w:sz w:val="20"/>
                <w:szCs w:val="20"/>
              </w:rPr>
              <w:t xml:space="preserve">Wiedereintritt in </w:t>
            </w:r>
            <w:r w:rsidR="001C0BF4">
              <w:rPr>
                <w:rFonts w:ascii="Arial" w:hAnsi="Arial" w:cs="Arial"/>
                <w:sz w:val="20"/>
                <w:szCs w:val="20"/>
              </w:rPr>
              <w:t>Einrichtung</w:t>
            </w:r>
          </w:p>
          <w:p w:rsidR="00B038F0" w:rsidRPr="007B37C1" w:rsidRDefault="00B038F0" w:rsidP="001C0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Kontrolle immer</w:t>
            </w:r>
            <w:r w:rsidR="00C85858">
              <w:rPr>
                <w:rFonts w:ascii="Arial" w:hAnsi="Arial" w:cs="Arial"/>
                <w:sz w:val="20"/>
                <w:szCs w:val="20"/>
              </w:rPr>
              <w:t xml:space="preserve">; bei Terminvereinbarung mit den Eltern durch die jeweiligen </w:t>
            </w:r>
            <w:r w:rsidR="001C0BF4"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  <w:tc>
          <w:tcPr>
            <w:tcW w:w="3284" w:type="dxa"/>
            <w:vAlign w:val="center"/>
          </w:tcPr>
          <w:p w:rsidR="00B038F0" w:rsidRPr="007B37C1" w:rsidRDefault="001C0BF4" w:rsidP="005B39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1D16F2" w:rsidRPr="007B37C1" w:rsidTr="001D16F2">
        <w:trPr>
          <w:trHeight w:val="454"/>
        </w:trPr>
        <w:tc>
          <w:tcPr>
            <w:tcW w:w="4349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Nur </w:t>
            </w:r>
            <w:r>
              <w:rPr>
                <w:rFonts w:ascii="Arial" w:hAnsi="Arial" w:cs="Arial"/>
                <w:sz w:val="20"/>
                <w:szCs w:val="20"/>
              </w:rPr>
              <w:t xml:space="preserve">Mitarbeiter 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ohne spezifische COVID- 19-Symptome kommen in die </w:t>
            </w:r>
            <w:r>
              <w:rPr>
                <w:rFonts w:ascii="Arial" w:hAnsi="Arial" w:cs="Arial"/>
                <w:sz w:val="20"/>
                <w:szCs w:val="20"/>
              </w:rPr>
              <w:t>Arbeit</w:t>
            </w:r>
          </w:p>
        </w:tc>
        <w:tc>
          <w:tcPr>
            <w:tcW w:w="2006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</w:tcPr>
          <w:p w:rsidR="001D16F2" w:rsidRPr="007B37C1" w:rsidRDefault="001C0BF4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Leitung, </w:t>
            </w:r>
            <w:r w:rsidR="001D16F2"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CB2DA9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Mund-Nasen-Schutz </w:t>
            </w:r>
            <w:r w:rsidR="00CB2DA9">
              <w:rPr>
                <w:rFonts w:ascii="Arial" w:hAnsi="Arial" w:cs="Arial"/>
                <w:sz w:val="20"/>
                <w:szCs w:val="20"/>
              </w:rPr>
              <w:t xml:space="preserve"> ab dem 7. Lebensjahr 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ist </w:t>
            </w:r>
            <w:r w:rsidR="00CB2DA9">
              <w:rPr>
                <w:rFonts w:ascii="Arial" w:hAnsi="Arial" w:cs="Arial"/>
                <w:sz w:val="20"/>
                <w:szCs w:val="20"/>
              </w:rPr>
              <w:t>wie folgt verpflichtend zu tragen:</w:t>
            </w:r>
          </w:p>
          <w:p w:rsidR="00164101" w:rsidRPr="00CB2DA9" w:rsidRDefault="00B038F0" w:rsidP="00CB2D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B2DA9">
              <w:rPr>
                <w:rFonts w:ascii="Arial" w:hAnsi="Arial" w:cs="Arial"/>
                <w:sz w:val="20"/>
                <w:szCs w:val="20"/>
              </w:rPr>
              <w:t>in Pfleg</w:t>
            </w:r>
            <w:r w:rsidR="00CB2DA9" w:rsidRPr="00CB2DA9">
              <w:rPr>
                <w:rFonts w:ascii="Arial" w:hAnsi="Arial" w:cs="Arial"/>
                <w:sz w:val="20"/>
                <w:szCs w:val="20"/>
              </w:rPr>
              <w:t xml:space="preserve">esituationen (z. B. Toilette, An- und </w:t>
            </w:r>
            <w:r w:rsidRPr="00CB2DA9">
              <w:rPr>
                <w:rFonts w:ascii="Arial" w:hAnsi="Arial" w:cs="Arial"/>
                <w:sz w:val="20"/>
                <w:szCs w:val="20"/>
              </w:rPr>
              <w:t>Ausziehen, Umsetzen</w:t>
            </w:r>
            <w:r w:rsidR="00CB2DA9" w:rsidRPr="00CB2DA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2DA9" w:rsidRDefault="00CB2DA9" w:rsidP="00CB2D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B2DA9">
              <w:rPr>
                <w:rFonts w:ascii="Arial" w:hAnsi="Arial" w:cs="Arial"/>
                <w:sz w:val="20"/>
                <w:szCs w:val="20"/>
              </w:rPr>
              <w:t>während Therapien</w:t>
            </w:r>
          </w:p>
          <w:p w:rsidR="00CB2DA9" w:rsidRDefault="00CB2DA9" w:rsidP="00CB2D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Begegnungsflächen (z. B. Gänge, Treppe, Aufzüge)</w:t>
            </w:r>
          </w:p>
          <w:p w:rsidR="00CB2DA9" w:rsidRPr="0020608E" w:rsidRDefault="00CB2DA9" w:rsidP="00CB2D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während Geldhauser Fahrten</w:t>
            </w:r>
          </w:p>
        </w:tc>
        <w:tc>
          <w:tcPr>
            <w:tcW w:w="20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B038F0" w:rsidRPr="007B37C1" w:rsidRDefault="001C0BF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MA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990417" w:rsidRPr="007B37C1" w:rsidRDefault="00C85858" w:rsidP="001C0B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Kinder, die zu vereinbarten </w:t>
            </w:r>
            <w:r w:rsidR="001C0BF4">
              <w:rPr>
                <w:rFonts w:ascii="Arial" w:hAnsi="Arial" w:cs="Arial"/>
                <w:sz w:val="20"/>
                <w:szCs w:val="20"/>
              </w:rPr>
              <w:t xml:space="preserve">Fördereinheiten </w:t>
            </w:r>
            <w:r>
              <w:rPr>
                <w:rFonts w:ascii="Arial" w:hAnsi="Arial" w:cs="Arial"/>
                <w:sz w:val="20"/>
                <w:szCs w:val="20"/>
              </w:rPr>
              <w:t>kommen, we</w:t>
            </w:r>
            <w:r w:rsidR="00C13A90">
              <w:rPr>
                <w:rFonts w:ascii="Arial" w:hAnsi="Arial" w:cs="Arial"/>
                <w:sz w:val="20"/>
                <w:szCs w:val="20"/>
              </w:rPr>
              <w:t xml:space="preserve">rden an der Eingangstür </w:t>
            </w:r>
            <w:r w:rsidR="001C0BF4">
              <w:rPr>
                <w:rFonts w:ascii="Arial" w:hAnsi="Arial" w:cs="Arial"/>
                <w:sz w:val="20"/>
                <w:szCs w:val="20"/>
              </w:rPr>
              <w:t xml:space="preserve"> abgeholt. Eltern dürfen die Einrichtung </w:t>
            </w:r>
            <w:r>
              <w:rPr>
                <w:rFonts w:ascii="Arial" w:hAnsi="Arial" w:cs="Arial"/>
                <w:sz w:val="20"/>
                <w:szCs w:val="20"/>
              </w:rPr>
              <w:t>nicht betreten</w:t>
            </w:r>
            <w:r w:rsidR="00C13A90">
              <w:rPr>
                <w:rFonts w:ascii="Arial" w:hAnsi="Arial" w:cs="Arial"/>
                <w:sz w:val="20"/>
                <w:szCs w:val="20"/>
              </w:rPr>
              <w:t xml:space="preserve"> oder in gesondertem Bereich warten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3A90">
              <w:rPr>
                <w:rFonts w:ascii="Arial" w:hAnsi="Arial" w:cs="Arial"/>
                <w:sz w:val="20"/>
                <w:szCs w:val="20"/>
              </w:rPr>
              <w:t xml:space="preserve">Dieser Bereich muss nach jedem Besuch gereinigt werden. </w:t>
            </w:r>
            <w:r>
              <w:rPr>
                <w:rFonts w:ascii="Arial" w:hAnsi="Arial" w:cs="Arial"/>
                <w:sz w:val="20"/>
                <w:szCs w:val="20"/>
              </w:rPr>
              <w:t xml:space="preserve">Sperrbänder </w:t>
            </w:r>
            <w:r w:rsidR="00C13A90">
              <w:rPr>
                <w:rFonts w:ascii="Arial" w:hAnsi="Arial" w:cs="Arial"/>
                <w:sz w:val="20"/>
                <w:szCs w:val="20"/>
              </w:rPr>
              <w:t xml:space="preserve">an Eingangstür </w:t>
            </w:r>
            <w:r>
              <w:rPr>
                <w:rFonts w:ascii="Arial" w:hAnsi="Arial" w:cs="Arial"/>
                <w:sz w:val="20"/>
                <w:szCs w:val="20"/>
              </w:rPr>
              <w:t>sind aufgestellt</w:t>
            </w:r>
          </w:p>
        </w:tc>
        <w:tc>
          <w:tcPr>
            <w:tcW w:w="2006" w:type="dxa"/>
            <w:vAlign w:val="center"/>
          </w:tcPr>
          <w:p w:rsidR="00B038F0" w:rsidRPr="007B37C1" w:rsidRDefault="00C85858" w:rsidP="00C85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B038F0" w:rsidRPr="007B37C1" w:rsidRDefault="001C0BF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C85858" w:rsidRPr="007B37C1" w:rsidTr="001D16F2">
        <w:trPr>
          <w:trHeight w:val="454"/>
        </w:trPr>
        <w:tc>
          <w:tcPr>
            <w:tcW w:w="4349" w:type="dxa"/>
            <w:vAlign w:val="center"/>
          </w:tcPr>
          <w:p w:rsidR="00C85858" w:rsidRDefault="001C0BF4" w:rsidP="00C85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Abstandsgebot im gesamten </w:t>
            </w:r>
            <w:r w:rsidR="000F1CE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inrichtungsg</w:t>
            </w:r>
            <w:r w:rsidR="00C85858">
              <w:rPr>
                <w:rFonts w:ascii="Arial" w:hAnsi="Arial" w:cs="Arial"/>
                <w:sz w:val="20"/>
                <w:szCs w:val="20"/>
              </w:rPr>
              <w:t>ebäude</w:t>
            </w:r>
          </w:p>
        </w:tc>
        <w:tc>
          <w:tcPr>
            <w:tcW w:w="2006" w:type="dxa"/>
            <w:vAlign w:val="center"/>
          </w:tcPr>
          <w:p w:rsidR="00C85858" w:rsidRDefault="00C85858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C85858" w:rsidRDefault="00C85858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990417" w:rsidRPr="007B37C1" w:rsidRDefault="00B038F0" w:rsidP="00C85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Markierungen v</w:t>
            </w:r>
            <w:r w:rsidR="00C85858">
              <w:rPr>
                <w:rFonts w:ascii="Arial" w:hAnsi="Arial" w:cs="Arial"/>
                <w:sz w:val="20"/>
                <w:szCs w:val="20"/>
              </w:rPr>
              <w:t>or den Aufzü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85858">
              <w:rPr>
                <w:rFonts w:ascii="Arial" w:hAnsi="Arial" w:cs="Arial"/>
                <w:sz w:val="20"/>
                <w:szCs w:val="20"/>
              </w:rPr>
              <w:t>en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um Warten bzw. Stehen </w:t>
            </w:r>
          </w:p>
        </w:tc>
        <w:tc>
          <w:tcPr>
            <w:tcW w:w="20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2020</w:t>
            </w:r>
          </w:p>
        </w:tc>
        <w:tc>
          <w:tcPr>
            <w:tcW w:w="3284" w:type="dxa"/>
            <w:vAlign w:val="center"/>
          </w:tcPr>
          <w:p w:rsidR="00B038F0" w:rsidRPr="007B37C1" w:rsidRDefault="001C0BF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Leitung, </w:t>
            </w:r>
            <w:r w:rsidR="0020608E">
              <w:rPr>
                <w:rFonts w:ascii="Arial" w:hAnsi="Arial" w:cs="Arial"/>
                <w:sz w:val="20"/>
                <w:szCs w:val="20"/>
              </w:rPr>
              <w:t>Haustechnik</w:t>
            </w:r>
          </w:p>
        </w:tc>
      </w:tr>
      <w:tr w:rsidR="00F94AF2" w:rsidRPr="007B37C1" w:rsidTr="001D16F2">
        <w:trPr>
          <w:trHeight w:val="454"/>
        </w:trPr>
        <w:tc>
          <w:tcPr>
            <w:tcW w:w="4349" w:type="dxa"/>
            <w:vAlign w:val="center"/>
          </w:tcPr>
          <w:p w:rsidR="00F94AF2" w:rsidRDefault="00F94AF2" w:rsidP="007E5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sind die Te</w:t>
            </w:r>
            <w:r w:rsidR="007E5B4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rassentüren zu nutzen, um in den Garten zu gelangen; </w:t>
            </w:r>
            <w:r w:rsidR="007E5B44">
              <w:rPr>
                <w:rFonts w:ascii="Arial" w:hAnsi="Arial" w:cs="Arial"/>
                <w:sz w:val="20"/>
                <w:szCs w:val="20"/>
              </w:rPr>
              <w:t xml:space="preserve">es dürfen </w:t>
            </w:r>
            <w:r>
              <w:rPr>
                <w:rFonts w:ascii="Arial" w:hAnsi="Arial" w:cs="Arial"/>
                <w:sz w:val="20"/>
                <w:szCs w:val="20"/>
              </w:rPr>
              <w:t xml:space="preserve">sich </w:t>
            </w:r>
            <w:r w:rsidR="007E5B44">
              <w:rPr>
                <w:rFonts w:ascii="Arial" w:hAnsi="Arial" w:cs="Arial"/>
                <w:sz w:val="20"/>
                <w:szCs w:val="20"/>
              </w:rPr>
              <w:t>2 Gruppen gleichzeitig am /Spielplatz</w:t>
            </w:r>
            <w:r>
              <w:rPr>
                <w:rFonts w:ascii="Arial" w:hAnsi="Arial" w:cs="Arial"/>
                <w:sz w:val="20"/>
                <w:szCs w:val="20"/>
              </w:rPr>
              <w:t xml:space="preserve"> befinden </w:t>
            </w:r>
          </w:p>
        </w:tc>
        <w:tc>
          <w:tcPr>
            <w:tcW w:w="2006" w:type="dxa"/>
            <w:vAlign w:val="center"/>
          </w:tcPr>
          <w:p w:rsidR="00F94AF2" w:rsidRDefault="00F94AF2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F94AF2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  <w:tr w:rsidR="00B038F0" w:rsidRPr="007B37C1" w:rsidTr="001D16F2">
        <w:trPr>
          <w:trHeight w:val="454"/>
        </w:trPr>
        <w:tc>
          <w:tcPr>
            <w:tcW w:w="4349" w:type="dxa"/>
            <w:vAlign w:val="center"/>
          </w:tcPr>
          <w:p w:rsidR="00990417" w:rsidRPr="007B37C1" w:rsidRDefault="00B038F0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Vorgehen bei Verdachtsfall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 von Erkrankung - sofortige </w:t>
            </w:r>
            <w:r>
              <w:rPr>
                <w:rFonts w:ascii="Arial" w:hAnsi="Arial" w:cs="Arial"/>
                <w:sz w:val="20"/>
                <w:szCs w:val="20"/>
              </w:rPr>
              <w:t xml:space="preserve">Meldung an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Leitung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diese weiter ans </w:t>
            </w:r>
            <w:r>
              <w:rPr>
                <w:rFonts w:ascii="Arial" w:hAnsi="Arial" w:cs="Arial"/>
                <w:sz w:val="20"/>
                <w:szCs w:val="20"/>
              </w:rPr>
              <w:t>Gesundheit</w:t>
            </w:r>
            <w:r w:rsidR="000F1CEC">
              <w:rPr>
                <w:rFonts w:ascii="Arial" w:hAnsi="Arial" w:cs="Arial"/>
                <w:sz w:val="20"/>
                <w:szCs w:val="20"/>
              </w:rPr>
              <w:t>samt</w:t>
            </w:r>
            <w:r w:rsidR="007E5B4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2006" w:type="dxa"/>
            <w:vAlign w:val="center"/>
          </w:tcPr>
          <w:p w:rsidR="00B038F0" w:rsidRDefault="007E5B4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038F0">
              <w:rPr>
                <w:rFonts w:ascii="Arial" w:hAnsi="Arial" w:cs="Arial"/>
                <w:sz w:val="20"/>
                <w:szCs w:val="20"/>
              </w:rPr>
              <w:t>mmer</w:t>
            </w:r>
          </w:p>
        </w:tc>
        <w:tc>
          <w:tcPr>
            <w:tcW w:w="3284" w:type="dxa"/>
            <w:vAlign w:val="center"/>
          </w:tcPr>
          <w:p w:rsidR="00B038F0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7E5B44" w:rsidRPr="007B37C1" w:rsidTr="001D16F2">
        <w:trPr>
          <w:trHeight w:val="454"/>
        </w:trPr>
        <w:tc>
          <w:tcPr>
            <w:tcW w:w="4349" w:type="dxa"/>
            <w:vAlign w:val="center"/>
          </w:tcPr>
          <w:p w:rsidR="007E5B44" w:rsidRDefault="007E5B44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Besucherlisten müssen geführt werden mit Zeitangaben, wer sich wann in der Einrichtung befand</w:t>
            </w:r>
          </w:p>
        </w:tc>
        <w:tc>
          <w:tcPr>
            <w:tcW w:w="2006" w:type="dxa"/>
            <w:vAlign w:val="center"/>
          </w:tcPr>
          <w:p w:rsidR="007E5B44" w:rsidRDefault="007E5B4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284" w:type="dxa"/>
            <w:vAlign w:val="center"/>
          </w:tcPr>
          <w:p w:rsidR="007E5B44" w:rsidRDefault="007E5B44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</w:tbl>
    <w:p w:rsidR="00B038F0" w:rsidRDefault="00B038F0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p w:rsidR="0020608E" w:rsidRDefault="0020608E" w:rsidP="00164101">
      <w:pPr>
        <w:spacing w:line="276" w:lineRule="auto"/>
        <w:rPr>
          <w:rFonts w:ascii="Arial" w:hAnsi="Arial" w:cs="Arial"/>
          <w:b/>
          <w:szCs w:val="20"/>
        </w:rPr>
      </w:pPr>
    </w:p>
    <w:p w:rsidR="00B038F0" w:rsidRPr="00B038F0" w:rsidRDefault="00B038F0" w:rsidP="00164101">
      <w:pPr>
        <w:spacing w:line="276" w:lineRule="auto"/>
        <w:rPr>
          <w:rFonts w:ascii="Arial" w:hAnsi="Arial" w:cs="Arial"/>
          <w:b/>
          <w:szCs w:val="20"/>
        </w:rPr>
      </w:pPr>
      <w:r w:rsidRPr="00B038F0">
        <w:rPr>
          <w:rFonts w:ascii="Arial" w:hAnsi="Arial" w:cs="Arial"/>
          <w:b/>
          <w:szCs w:val="20"/>
        </w:rPr>
        <w:t xml:space="preserve">Ausstattung </w:t>
      </w:r>
      <w:r w:rsidR="000F1CEC">
        <w:rPr>
          <w:rFonts w:ascii="Arial" w:hAnsi="Arial" w:cs="Arial"/>
          <w:b/>
          <w:szCs w:val="20"/>
        </w:rPr>
        <w:t xml:space="preserve">Förder- </w:t>
      </w:r>
      <w:r w:rsidR="001D16F2">
        <w:rPr>
          <w:rFonts w:ascii="Arial" w:hAnsi="Arial" w:cs="Arial"/>
          <w:b/>
          <w:szCs w:val="20"/>
        </w:rPr>
        <w:t>und Verwaltungsbereich</w:t>
      </w:r>
    </w:p>
    <w:p w:rsidR="00B038F0" w:rsidRPr="007B37C1" w:rsidRDefault="00B038F0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B038F0" w:rsidRPr="007B37C1" w:rsidTr="001D16F2">
        <w:trPr>
          <w:trHeight w:val="454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Zuständige/r</w:t>
            </w:r>
          </w:p>
        </w:tc>
      </w:tr>
      <w:tr w:rsidR="00B038F0" w:rsidRPr="007B37C1" w:rsidTr="001D16F2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Händedesinfektionsspender an jedem Eingang der </w:t>
            </w:r>
            <w:r w:rsidR="000F1CEC">
              <w:rPr>
                <w:rFonts w:ascii="Arial" w:hAnsi="Arial" w:cs="Arial"/>
                <w:sz w:val="20"/>
                <w:szCs w:val="20"/>
              </w:rPr>
              <w:t>Einrichtung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März 2020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Haus</w:t>
            </w:r>
            <w:r w:rsidR="0020608E">
              <w:rPr>
                <w:rFonts w:ascii="Arial" w:hAnsi="Arial" w:cs="Arial"/>
                <w:sz w:val="20"/>
                <w:szCs w:val="20"/>
              </w:rPr>
              <w:t>technik</w:t>
            </w:r>
          </w:p>
        </w:tc>
      </w:tr>
      <w:tr w:rsidR="00B038F0" w:rsidRPr="007B37C1" w:rsidTr="001D16F2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Sanitärräume mit Seifenspender und Einmalhandtüchern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Reinigungsfirma</w:t>
            </w:r>
          </w:p>
        </w:tc>
      </w:tr>
      <w:tr w:rsidR="00B038F0" w:rsidRPr="007B37C1" w:rsidTr="001D16F2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FD0022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Waschbecken mit Flüssigseife, Händedes</w:t>
            </w:r>
            <w:r w:rsidR="00C13A9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infektionsspender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>und Einmaltrock</w:t>
            </w:r>
            <w:r>
              <w:rPr>
                <w:rFonts w:ascii="Arial" w:hAnsi="Arial" w:cs="Arial"/>
                <w:sz w:val="20"/>
                <w:szCs w:val="20"/>
              </w:rPr>
              <w:t xml:space="preserve">entücher in jedem 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>Gruppen</w:t>
            </w:r>
            <w:r w:rsidR="000F1CEC">
              <w:rPr>
                <w:rFonts w:ascii="Arial" w:hAnsi="Arial" w:cs="Arial"/>
                <w:sz w:val="20"/>
                <w:szCs w:val="20"/>
              </w:rPr>
              <w:t>- und Förder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>raum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Reinigungsfirma</w:t>
            </w:r>
          </w:p>
        </w:tc>
      </w:tr>
      <w:tr w:rsidR="00B038F0" w:rsidRPr="007B37C1" w:rsidTr="001D16F2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FD0022" w:rsidRPr="007B37C1">
              <w:rPr>
                <w:rFonts w:ascii="Arial" w:hAnsi="Arial" w:cs="Arial"/>
                <w:sz w:val="20"/>
                <w:szCs w:val="20"/>
              </w:rPr>
              <w:t>Gruppen</w:t>
            </w:r>
            <w:r w:rsidR="000F1CEC">
              <w:rPr>
                <w:rFonts w:ascii="Arial" w:hAnsi="Arial" w:cs="Arial"/>
                <w:sz w:val="20"/>
                <w:szCs w:val="20"/>
              </w:rPr>
              <w:t>- und Förder</w:t>
            </w:r>
            <w:r w:rsidR="00FD0022">
              <w:rPr>
                <w:rFonts w:ascii="Arial" w:hAnsi="Arial" w:cs="Arial"/>
                <w:sz w:val="20"/>
                <w:szCs w:val="20"/>
              </w:rPr>
              <w:t>räume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8E">
              <w:rPr>
                <w:rFonts w:ascii="Arial" w:hAnsi="Arial" w:cs="Arial"/>
                <w:sz w:val="20"/>
                <w:szCs w:val="20"/>
              </w:rPr>
              <w:t xml:space="preserve">sind </w:t>
            </w:r>
            <w:r w:rsidRPr="007B37C1">
              <w:rPr>
                <w:rFonts w:ascii="Arial" w:hAnsi="Arial" w:cs="Arial"/>
                <w:sz w:val="20"/>
                <w:szCs w:val="20"/>
              </w:rPr>
              <w:t>zusätzlich mit Spülmittel, Flächendesinfektion und Einmalhandschuhen ausgestattet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20608E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Hauswirtschaft</w:t>
            </w:r>
          </w:p>
        </w:tc>
      </w:tr>
      <w:tr w:rsidR="001D16F2" w:rsidRPr="007B37C1" w:rsidTr="001D16F2">
        <w:trPr>
          <w:trHeight w:val="454"/>
        </w:trPr>
        <w:tc>
          <w:tcPr>
            <w:tcW w:w="4536" w:type="dxa"/>
          </w:tcPr>
          <w:p w:rsidR="001D16F2" w:rsidRPr="007B37C1" w:rsidRDefault="001D16F2" w:rsidP="000F1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Verwaltungsräume sind </w:t>
            </w:r>
            <w:r w:rsidRPr="007B37C1">
              <w:rPr>
                <w:rFonts w:ascii="Arial" w:hAnsi="Arial" w:cs="Arial"/>
                <w:sz w:val="20"/>
                <w:szCs w:val="20"/>
              </w:rPr>
              <w:t>mit Flächendesinfektion und Einmalhandschuhen ausgestattet</w:t>
            </w:r>
          </w:p>
        </w:tc>
        <w:tc>
          <w:tcPr>
            <w:tcW w:w="1497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Hauswirtschaft</w:t>
            </w:r>
          </w:p>
        </w:tc>
      </w:tr>
    </w:tbl>
    <w:p w:rsidR="00990417" w:rsidRDefault="00990417" w:rsidP="00164101">
      <w:pPr>
        <w:spacing w:line="276" w:lineRule="auto"/>
        <w:rPr>
          <w:rFonts w:ascii="Arial" w:hAnsi="Arial" w:cs="Arial"/>
          <w:b/>
          <w:szCs w:val="20"/>
        </w:rPr>
      </w:pPr>
    </w:p>
    <w:p w:rsidR="001D16F2" w:rsidRDefault="001D16F2" w:rsidP="00164101">
      <w:pPr>
        <w:spacing w:line="276" w:lineRule="auto"/>
        <w:rPr>
          <w:rFonts w:ascii="Arial" w:hAnsi="Arial" w:cs="Arial"/>
          <w:b/>
          <w:szCs w:val="20"/>
        </w:rPr>
      </w:pPr>
    </w:p>
    <w:p w:rsidR="00B038F0" w:rsidRDefault="00B038F0" w:rsidP="00164101">
      <w:pPr>
        <w:spacing w:line="276" w:lineRule="auto"/>
        <w:rPr>
          <w:rFonts w:ascii="Arial" w:hAnsi="Arial" w:cs="Arial"/>
          <w:b/>
          <w:szCs w:val="20"/>
        </w:rPr>
      </w:pPr>
      <w:r w:rsidRPr="00B038F0">
        <w:rPr>
          <w:rFonts w:ascii="Arial" w:hAnsi="Arial" w:cs="Arial"/>
          <w:b/>
          <w:szCs w:val="20"/>
        </w:rPr>
        <w:t>Reinigung</w:t>
      </w:r>
      <w:r w:rsidR="00FD0022" w:rsidRPr="00FD0022">
        <w:t xml:space="preserve"> </w:t>
      </w:r>
      <w:r w:rsidR="000F1CEC">
        <w:rPr>
          <w:rFonts w:ascii="Arial" w:hAnsi="Arial" w:cs="Arial"/>
          <w:b/>
          <w:szCs w:val="20"/>
        </w:rPr>
        <w:t>Gruppen- und Förder</w:t>
      </w:r>
      <w:r w:rsidR="00FD0022" w:rsidRPr="00FD0022">
        <w:rPr>
          <w:rFonts w:ascii="Arial" w:hAnsi="Arial" w:cs="Arial"/>
          <w:b/>
          <w:szCs w:val="20"/>
        </w:rPr>
        <w:t>bereich</w:t>
      </w:r>
      <w:r w:rsidR="007E5B44">
        <w:rPr>
          <w:rFonts w:ascii="Arial" w:hAnsi="Arial" w:cs="Arial"/>
          <w:b/>
          <w:szCs w:val="20"/>
        </w:rPr>
        <w:t>e</w:t>
      </w:r>
    </w:p>
    <w:p w:rsidR="00B038F0" w:rsidRPr="00B038F0" w:rsidRDefault="00B038F0" w:rsidP="00164101">
      <w:pPr>
        <w:spacing w:line="276" w:lineRule="auto"/>
        <w:rPr>
          <w:rFonts w:ascii="Arial" w:hAnsi="Arial" w:cs="Arial"/>
          <w:b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B038F0" w:rsidRPr="00B038F0" w:rsidTr="001A52C9">
        <w:trPr>
          <w:trHeight w:val="454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:rsidR="00B038F0" w:rsidRPr="00B038F0" w:rsidRDefault="00B038F0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Oberflächen und Türgriffe, Toiletten usw. werden </w:t>
            </w:r>
            <w:r w:rsidR="00990417">
              <w:rPr>
                <w:rFonts w:ascii="Arial" w:hAnsi="Arial" w:cs="Arial"/>
                <w:sz w:val="20"/>
                <w:szCs w:val="20"/>
              </w:rPr>
              <w:t xml:space="preserve">dreimal täglich </w:t>
            </w:r>
            <w:r w:rsidRPr="007B37C1">
              <w:rPr>
                <w:rFonts w:ascii="Arial" w:hAnsi="Arial" w:cs="Arial"/>
                <w:sz w:val="20"/>
                <w:szCs w:val="20"/>
              </w:rPr>
              <w:t>von der Reinigungsfirma gereinigt (und bei Bedarf desinfiziert)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Reinigungsfirma</w:t>
            </w:r>
          </w:p>
        </w:tc>
      </w:tr>
      <w:tr w:rsidR="00FD0022" w:rsidRPr="007B37C1" w:rsidTr="001A52C9">
        <w:trPr>
          <w:trHeight w:val="454"/>
        </w:trPr>
        <w:tc>
          <w:tcPr>
            <w:tcW w:w="4536" w:type="dxa"/>
            <w:vAlign w:val="center"/>
          </w:tcPr>
          <w:p w:rsidR="00FD0022" w:rsidRPr="007B37C1" w:rsidRDefault="00FD0022" w:rsidP="00C13A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Oberflächen in </w:t>
            </w:r>
            <w:r w:rsidR="000F1CEC">
              <w:rPr>
                <w:rFonts w:ascii="Arial" w:hAnsi="Arial" w:cs="Arial"/>
                <w:sz w:val="20"/>
                <w:szCs w:val="20"/>
              </w:rPr>
              <w:t>Gruppen- und Förder</w:t>
            </w:r>
            <w:r>
              <w:rPr>
                <w:rFonts w:ascii="Arial" w:hAnsi="Arial" w:cs="Arial"/>
                <w:sz w:val="20"/>
                <w:szCs w:val="20"/>
              </w:rPr>
              <w:t xml:space="preserve">räumen sowie Spiel-, </w:t>
            </w:r>
            <w:r w:rsidR="007E5B44"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B44">
              <w:rPr>
                <w:rFonts w:ascii="Arial" w:hAnsi="Arial" w:cs="Arial"/>
                <w:sz w:val="20"/>
                <w:szCs w:val="20"/>
              </w:rPr>
              <w:t>Förder</w:t>
            </w:r>
            <w:r>
              <w:rPr>
                <w:rFonts w:ascii="Arial" w:hAnsi="Arial" w:cs="Arial"/>
                <w:sz w:val="20"/>
                <w:szCs w:val="20"/>
              </w:rPr>
              <w:t>material werden nach jeder Benutzung gereinigt, bzw. desinfiziert</w:t>
            </w:r>
          </w:p>
        </w:tc>
        <w:tc>
          <w:tcPr>
            <w:tcW w:w="1497" w:type="dxa"/>
            <w:vAlign w:val="center"/>
          </w:tcPr>
          <w:p w:rsidR="00FD0022" w:rsidRPr="007B37C1" w:rsidRDefault="00FD0022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3606" w:type="dxa"/>
            <w:vAlign w:val="center"/>
          </w:tcPr>
          <w:p w:rsidR="00FD0022" w:rsidRPr="007B37C1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Fach-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E249D" w:rsidP="002060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 Gebrauch</w:t>
            </w:r>
            <w:r w:rsidR="0020608E">
              <w:rPr>
                <w:rFonts w:ascii="Arial" w:hAnsi="Arial" w:cs="Arial"/>
                <w:sz w:val="20"/>
                <w:szCs w:val="20"/>
              </w:rPr>
              <w:t xml:space="preserve"> werden Toiletten und Liegen gereinigt bzw. desinfiziert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Pflegekräfte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Hygienisch sichere Müllentsorgung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abends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Reinigungsfirma</w:t>
            </w:r>
          </w:p>
        </w:tc>
      </w:tr>
    </w:tbl>
    <w:p w:rsidR="007E5B44" w:rsidRDefault="007E5B44" w:rsidP="00164101">
      <w:pPr>
        <w:spacing w:line="276" w:lineRule="auto"/>
        <w:rPr>
          <w:rFonts w:ascii="Arial" w:hAnsi="Arial" w:cs="Arial"/>
          <w:b/>
          <w:szCs w:val="20"/>
        </w:rPr>
      </w:pPr>
    </w:p>
    <w:p w:rsidR="007E5B44" w:rsidRDefault="007E5B44" w:rsidP="00164101">
      <w:pPr>
        <w:spacing w:line="276" w:lineRule="auto"/>
        <w:rPr>
          <w:rFonts w:ascii="Arial" w:hAnsi="Arial" w:cs="Arial"/>
          <w:b/>
          <w:szCs w:val="20"/>
        </w:rPr>
      </w:pPr>
    </w:p>
    <w:p w:rsidR="00B038F0" w:rsidRPr="007B37C1" w:rsidRDefault="00C13A90" w:rsidP="0016410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Gruppeno</w:t>
      </w:r>
      <w:r w:rsidR="00B038F0" w:rsidRPr="00B038F0">
        <w:rPr>
          <w:rFonts w:ascii="Arial" w:hAnsi="Arial" w:cs="Arial"/>
          <w:b/>
          <w:szCs w:val="20"/>
        </w:rPr>
        <w:t>rganisation</w:t>
      </w:r>
    </w:p>
    <w:p w:rsidR="00B038F0" w:rsidRPr="007B37C1" w:rsidRDefault="00B038F0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1A52C9" w:rsidRPr="00B038F0" w:rsidTr="001A52C9">
        <w:trPr>
          <w:trHeight w:val="454"/>
        </w:trPr>
        <w:tc>
          <w:tcPr>
            <w:tcW w:w="4536" w:type="dxa"/>
            <w:shd w:val="clear" w:color="auto" w:fill="BFBFBF"/>
            <w:vAlign w:val="center"/>
          </w:tcPr>
          <w:p w:rsidR="001A52C9" w:rsidRPr="00B038F0" w:rsidRDefault="001A52C9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1A52C9" w:rsidRPr="00B038F0" w:rsidRDefault="001A52C9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/>
            <w:vAlign w:val="center"/>
          </w:tcPr>
          <w:p w:rsidR="001A52C9" w:rsidRPr="00B038F0" w:rsidRDefault="001A52C9" w:rsidP="00164101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Reduzierung der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022">
              <w:rPr>
                <w:rFonts w:ascii="Arial" w:hAnsi="Arial" w:cs="Arial"/>
                <w:sz w:val="20"/>
                <w:szCs w:val="20"/>
              </w:rPr>
              <w:t>Gruppen</w:t>
            </w:r>
            <w:r>
              <w:rPr>
                <w:rFonts w:ascii="Arial" w:hAnsi="Arial" w:cs="Arial"/>
                <w:sz w:val="20"/>
                <w:szCs w:val="20"/>
              </w:rPr>
              <w:t>stärke</w:t>
            </w:r>
            <w:r w:rsidR="00990417">
              <w:rPr>
                <w:rFonts w:ascii="Arial" w:hAnsi="Arial" w:cs="Arial"/>
                <w:sz w:val="20"/>
                <w:szCs w:val="20"/>
              </w:rPr>
              <w:t xml:space="preserve"> auf max. 9 </w:t>
            </w:r>
            <w:proofErr w:type="spellStart"/>
            <w:r w:rsidR="001C0BF4"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 w:rsidR="0099041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1C0BF4"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Gruppe </w:t>
            </w:r>
            <w:r w:rsidRPr="007B37C1">
              <w:rPr>
                <w:rFonts w:ascii="Arial" w:hAnsi="Arial" w:cs="Arial"/>
                <w:sz w:val="20"/>
                <w:szCs w:val="20"/>
              </w:rPr>
              <w:t>werden a</w:t>
            </w:r>
            <w:r>
              <w:rPr>
                <w:rFonts w:ascii="Arial" w:hAnsi="Arial" w:cs="Arial"/>
                <w:sz w:val="20"/>
                <w:szCs w:val="20"/>
              </w:rPr>
              <w:t>uf zwei Räume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 verteilt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20608E" w:rsidP="009904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  <w:r w:rsidR="000F1CEC">
              <w:rPr>
                <w:rFonts w:ascii="Arial" w:hAnsi="Arial" w:cs="Arial"/>
                <w:sz w:val="20"/>
                <w:szCs w:val="20"/>
              </w:rPr>
              <w:t>, Fachkräfte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Arbeitsplätze (Einzeltische) sind in ausreichendem Abstand </w:t>
            </w:r>
            <w:r w:rsidR="0020608E">
              <w:rPr>
                <w:rFonts w:ascii="Arial" w:hAnsi="Arial" w:cs="Arial"/>
                <w:sz w:val="20"/>
                <w:szCs w:val="20"/>
              </w:rPr>
              <w:t xml:space="preserve">(min. 1,5m) </w:t>
            </w:r>
            <w:r w:rsidRPr="007B37C1">
              <w:rPr>
                <w:rFonts w:ascii="Arial" w:hAnsi="Arial" w:cs="Arial"/>
                <w:sz w:val="20"/>
                <w:szCs w:val="20"/>
              </w:rPr>
              <w:t>aufgestellt und personalisiert</w:t>
            </w:r>
            <w:r w:rsidR="0020608E">
              <w:rPr>
                <w:rFonts w:ascii="Arial" w:hAnsi="Arial" w:cs="Arial"/>
                <w:sz w:val="20"/>
                <w:szCs w:val="20"/>
              </w:rPr>
              <w:t xml:space="preserve"> zu nutzen 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Reduzierung von Klassenzimmerwechseln soweit als möglich</w:t>
            </w:r>
            <w:r w:rsidR="00F94AF2">
              <w:rPr>
                <w:rFonts w:ascii="Arial" w:hAnsi="Arial" w:cs="Arial"/>
                <w:sz w:val="20"/>
                <w:szCs w:val="20"/>
              </w:rPr>
              <w:t>; kein Unterricht/HPT Angebote in Fachräumen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Schulleitung</w:t>
            </w:r>
            <w:r w:rsidR="009904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F1CEC"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990417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>Keine Partner- bzw. Gruppenarbeit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F94AF2" w:rsidRPr="007B37C1" w:rsidRDefault="00B038F0" w:rsidP="00F94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Pause im Klassenzimmer 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F94AF2" w:rsidRPr="007B37C1" w:rsidRDefault="00F94AF2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jeder Unterrichtsstunde lüften </w:t>
            </w:r>
            <w:r w:rsidR="001D16F2">
              <w:rPr>
                <w:rFonts w:ascii="Arial" w:hAnsi="Arial" w:cs="Arial"/>
                <w:sz w:val="20"/>
                <w:szCs w:val="20"/>
              </w:rPr>
              <w:t>(mind. 5 Minuten)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1D16F2" w:rsidRDefault="000F1CEC" w:rsidP="00164101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F94AF2" w:rsidRPr="007B37C1" w:rsidRDefault="00B038F0" w:rsidP="00F94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Toilettengang einzeln </w:t>
            </w:r>
            <w:r w:rsidR="00F94AF2">
              <w:rPr>
                <w:rFonts w:ascii="Arial" w:hAnsi="Arial" w:cs="Arial"/>
                <w:sz w:val="20"/>
                <w:szCs w:val="20"/>
              </w:rPr>
              <w:t>und in Begleitung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B038F0" w:rsidP="000F1C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Pflegekräfte</w:t>
            </w:r>
          </w:p>
        </w:tc>
      </w:tr>
      <w:tr w:rsidR="00B038F0" w:rsidRPr="007B37C1" w:rsidTr="001A52C9">
        <w:trPr>
          <w:trHeight w:val="454"/>
        </w:trPr>
        <w:tc>
          <w:tcPr>
            <w:tcW w:w="4536" w:type="dxa"/>
            <w:vAlign w:val="center"/>
          </w:tcPr>
          <w:p w:rsidR="00F94AF2" w:rsidRPr="007B37C1" w:rsidRDefault="00F94AF2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Lernmittel/ </w:t>
            </w:r>
            <w:r w:rsidR="00B038F0" w:rsidRPr="007B37C1">
              <w:rPr>
                <w:rFonts w:ascii="Arial" w:hAnsi="Arial" w:cs="Arial"/>
                <w:sz w:val="20"/>
                <w:szCs w:val="20"/>
              </w:rPr>
              <w:t>Gegenstände werden nicht gemeinsam genutzt</w:t>
            </w:r>
          </w:p>
        </w:tc>
        <w:tc>
          <w:tcPr>
            <w:tcW w:w="1497" w:type="dxa"/>
            <w:vAlign w:val="center"/>
          </w:tcPr>
          <w:p w:rsidR="00B038F0" w:rsidRPr="007B37C1" w:rsidRDefault="00B038F0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B038F0" w:rsidRPr="007B37C1" w:rsidRDefault="000F1CEC" w:rsidP="00164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 und Hilfskräfte</w:t>
            </w:r>
          </w:p>
        </w:tc>
      </w:tr>
    </w:tbl>
    <w:p w:rsidR="00B038F0" w:rsidRDefault="00B038F0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p w:rsidR="001D16F2" w:rsidRDefault="001D16F2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p w:rsidR="001D16F2" w:rsidRDefault="000F1CEC" w:rsidP="001D16F2">
      <w:pPr>
        <w:spacing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Förder</w:t>
      </w:r>
      <w:r w:rsidR="001D16F2">
        <w:rPr>
          <w:rFonts w:ascii="Arial" w:hAnsi="Arial" w:cs="Arial"/>
          <w:b/>
          <w:szCs w:val="20"/>
        </w:rPr>
        <w:t>organisation</w:t>
      </w:r>
    </w:p>
    <w:p w:rsidR="001D16F2" w:rsidRPr="007B37C1" w:rsidRDefault="001D16F2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1D16F2" w:rsidRPr="00B038F0" w:rsidTr="004806FF">
        <w:trPr>
          <w:trHeight w:val="454"/>
        </w:trPr>
        <w:tc>
          <w:tcPr>
            <w:tcW w:w="453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0F1CEC" w:rsidP="000F1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Fördereinheiten </w:t>
            </w:r>
            <w:r w:rsidR="001D16F2">
              <w:rPr>
                <w:rFonts w:ascii="Arial" w:hAnsi="Arial" w:cs="Arial"/>
                <w:sz w:val="20"/>
                <w:szCs w:val="20"/>
              </w:rPr>
              <w:t>werden auf Einzel</w:t>
            </w:r>
            <w:r>
              <w:rPr>
                <w:rFonts w:ascii="Arial" w:hAnsi="Arial" w:cs="Arial"/>
                <w:sz w:val="20"/>
                <w:szCs w:val="20"/>
              </w:rPr>
              <w:t xml:space="preserve">förderung </w:t>
            </w:r>
            <w:r w:rsidR="001D16F2">
              <w:rPr>
                <w:rFonts w:ascii="Arial" w:hAnsi="Arial" w:cs="Arial"/>
                <w:sz w:val="20"/>
                <w:szCs w:val="20"/>
              </w:rPr>
              <w:t>beschränkt. Di</w:t>
            </w:r>
            <w:r>
              <w:rPr>
                <w:rFonts w:ascii="Arial" w:hAnsi="Arial" w:cs="Arial"/>
                <w:sz w:val="20"/>
                <w:szCs w:val="20"/>
              </w:rPr>
              <w:t>ese können in gebuchten Förder</w:t>
            </w:r>
            <w:r w:rsidR="001D16F2">
              <w:rPr>
                <w:rFonts w:ascii="Arial" w:hAnsi="Arial" w:cs="Arial"/>
                <w:sz w:val="20"/>
                <w:szCs w:val="20"/>
              </w:rPr>
              <w:t>räumen stattfinden oder unter Einhaltung der Hy</w:t>
            </w:r>
            <w:r>
              <w:rPr>
                <w:rFonts w:ascii="Arial" w:hAnsi="Arial" w:cs="Arial"/>
                <w:sz w:val="20"/>
                <w:szCs w:val="20"/>
              </w:rPr>
              <w:t>gienemaßnahmen im Gruppen</w:t>
            </w:r>
            <w:r w:rsidR="001D16F2">
              <w:rPr>
                <w:rFonts w:ascii="Arial" w:hAnsi="Arial" w:cs="Arial"/>
                <w:sz w:val="20"/>
                <w:szCs w:val="20"/>
              </w:rPr>
              <w:t>geschehen.</w:t>
            </w:r>
          </w:p>
        </w:tc>
        <w:tc>
          <w:tcPr>
            <w:tcW w:w="1497" w:type="dxa"/>
            <w:vAlign w:val="center"/>
          </w:tcPr>
          <w:p w:rsidR="001D16F2" w:rsidRPr="007B37C1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D16F2">
              <w:rPr>
                <w:rFonts w:ascii="Arial" w:hAnsi="Arial" w:cs="Arial"/>
                <w:sz w:val="20"/>
                <w:szCs w:val="20"/>
              </w:rPr>
              <w:t>mmer</w:t>
            </w:r>
          </w:p>
        </w:tc>
        <w:tc>
          <w:tcPr>
            <w:tcW w:w="3606" w:type="dxa"/>
            <w:vAlign w:val="center"/>
          </w:tcPr>
          <w:p w:rsidR="001D16F2" w:rsidRPr="007B37C1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Fördereinheiten</w:t>
            </w:r>
            <w:r w:rsidR="001D16F2">
              <w:rPr>
                <w:rFonts w:ascii="Arial" w:hAnsi="Arial" w:cs="Arial"/>
                <w:sz w:val="20"/>
                <w:szCs w:val="20"/>
              </w:rPr>
              <w:t xml:space="preserve"> finden nach Möglichkeit und Z</w:t>
            </w:r>
            <w:r>
              <w:rPr>
                <w:rFonts w:ascii="Arial" w:hAnsi="Arial" w:cs="Arial"/>
                <w:sz w:val="20"/>
                <w:szCs w:val="20"/>
              </w:rPr>
              <w:t xml:space="preserve">ielsetzung auch per Teleförderung via ZOOM oder anderen Programmen </w:t>
            </w:r>
            <w:r w:rsidR="001D16F2">
              <w:rPr>
                <w:rFonts w:ascii="Arial" w:hAnsi="Arial" w:cs="Arial"/>
                <w:sz w:val="20"/>
                <w:szCs w:val="20"/>
              </w:rPr>
              <w:t xml:space="preserve"> statt.</w:t>
            </w:r>
          </w:p>
        </w:tc>
        <w:tc>
          <w:tcPr>
            <w:tcW w:w="1497" w:type="dxa"/>
            <w:vAlign w:val="center"/>
          </w:tcPr>
          <w:p w:rsidR="001D16F2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D16F2">
              <w:rPr>
                <w:rFonts w:ascii="Arial" w:hAnsi="Arial" w:cs="Arial"/>
                <w:sz w:val="20"/>
                <w:szCs w:val="20"/>
              </w:rPr>
              <w:t>ach Absprache</w:t>
            </w:r>
          </w:p>
        </w:tc>
        <w:tc>
          <w:tcPr>
            <w:tcW w:w="3606" w:type="dxa"/>
            <w:vAlign w:val="center"/>
          </w:tcPr>
          <w:p w:rsidR="001D16F2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0F1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Raumbelegung ist so 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organisiert, dass immer nur eine Fachkraft </w:t>
            </w:r>
            <w:r>
              <w:rPr>
                <w:rFonts w:ascii="Arial" w:hAnsi="Arial" w:cs="Arial"/>
                <w:sz w:val="20"/>
                <w:szCs w:val="20"/>
              </w:rPr>
              <w:t>mit einem Kind im Raum ist</w:t>
            </w:r>
            <w:r w:rsidR="000F1CEC">
              <w:rPr>
                <w:rFonts w:ascii="Arial" w:hAnsi="Arial" w:cs="Arial"/>
                <w:sz w:val="20"/>
                <w:szCs w:val="20"/>
              </w:rPr>
              <w:t xml:space="preserve"> im Falle von Einzelförderung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7" w:type="dxa"/>
            <w:vAlign w:val="center"/>
          </w:tcPr>
          <w:p w:rsidR="001D16F2" w:rsidRPr="007B37C1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D16F2">
              <w:rPr>
                <w:rFonts w:ascii="Arial" w:hAnsi="Arial" w:cs="Arial"/>
                <w:sz w:val="20"/>
                <w:szCs w:val="20"/>
              </w:rPr>
              <w:t>mmer</w:t>
            </w:r>
          </w:p>
        </w:tc>
        <w:tc>
          <w:tcPr>
            <w:tcW w:w="3606" w:type="dxa"/>
            <w:vAlign w:val="center"/>
          </w:tcPr>
          <w:p w:rsidR="001D16F2" w:rsidRPr="007B37C1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Elterngespräche oder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beratungen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finden möglichst per Telefon statt.</w:t>
            </w:r>
          </w:p>
        </w:tc>
        <w:tc>
          <w:tcPr>
            <w:tcW w:w="1497" w:type="dxa"/>
            <w:vAlign w:val="center"/>
          </w:tcPr>
          <w:p w:rsidR="001D16F2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D16F2">
              <w:rPr>
                <w:rFonts w:ascii="Arial" w:hAnsi="Arial" w:cs="Arial"/>
                <w:sz w:val="20"/>
                <w:szCs w:val="20"/>
              </w:rPr>
              <w:t>mmer</w:t>
            </w:r>
          </w:p>
        </w:tc>
        <w:tc>
          <w:tcPr>
            <w:tcW w:w="3606" w:type="dxa"/>
            <w:vAlign w:val="center"/>
          </w:tcPr>
          <w:p w:rsidR="001D16F2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  <w:tr w:rsidR="007E5B44" w:rsidRPr="007B37C1" w:rsidTr="004806FF">
        <w:trPr>
          <w:trHeight w:val="454"/>
        </w:trPr>
        <w:tc>
          <w:tcPr>
            <w:tcW w:w="4536" w:type="dxa"/>
            <w:vAlign w:val="center"/>
          </w:tcPr>
          <w:p w:rsidR="007E5B44" w:rsidRDefault="007E5B44" w:rsidP="007E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werden transparente Trennwände zw. Fachkraft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aufgestellt und insbesondere bei Einzelmundmotorik- und Sprachübungen verwendet. Alternative sind transparente Schutzschildmasken sowohl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Rehakunden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auch für Fachkraft</w:t>
            </w:r>
          </w:p>
        </w:tc>
        <w:tc>
          <w:tcPr>
            <w:tcW w:w="1497" w:type="dxa"/>
            <w:vAlign w:val="center"/>
          </w:tcPr>
          <w:p w:rsidR="007E5B44" w:rsidRDefault="007E5B44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Sobald vorhanden</w:t>
            </w:r>
          </w:p>
        </w:tc>
        <w:tc>
          <w:tcPr>
            <w:tcW w:w="3606" w:type="dxa"/>
            <w:vAlign w:val="center"/>
          </w:tcPr>
          <w:p w:rsidR="007E5B44" w:rsidRDefault="007E5B44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Fachkraft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Hilfsmittelberatungen können in der Einrichtung stattfinden. Hierfür werden entsprechend große Räume genutzt, die einen ausreichenden Abstand von mindestens 1,5 Metern ermöglichen. Die Teilnehmerzahl ist auf einen </w:t>
            </w:r>
            <w:r w:rsidR="00C13A90">
              <w:rPr>
                <w:rFonts w:ascii="Arial" w:hAnsi="Arial" w:cs="Arial"/>
                <w:sz w:val="20"/>
                <w:szCs w:val="20"/>
              </w:rPr>
              <w:t>Hilfsmittelberater, Fachkraft</w:t>
            </w:r>
            <w:r>
              <w:rPr>
                <w:rFonts w:ascii="Arial" w:hAnsi="Arial" w:cs="Arial"/>
                <w:sz w:val="20"/>
                <w:szCs w:val="20"/>
              </w:rPr>
              <w:t xml:space="preserve">, einen Elternteil und Kind begrenzt. </w:t>
            </w:r>
          </w:p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 der Beratung wird der Raum gereinigt und Türgriffe und Oberflächen desinfiziert. </w:t>
            </w:r>
          </w:p>
        </w:tc>
        <w:tc>
          <w:tcPr>
            <w:tcW w:w="1497" w:type="dxa"/>
            <w:vAlign w:val="center"/>
          </w:tcPr>
          <w:p w:rsidR="001D16F2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D16F2">
              <w:rPr>
                <w:rFonts w:ascii="Arial" w:hAnsi="Arial" w:cs="Arial"/>
                <w:sz w:val="20"/>
                <w:szCs w:val="20"/>
              </w:rPr>
              <w:t>mmer</w:t>
            </w:r>
          </w:p>
        </w:tc>
        <w:tc>
          <w:tcPr>
            <w:tcW w:w="3606" w:type="dxa"/>
            <w:vAlign w:val="center"/>
          </w:tcPr>
          <w:p w:rsidR="001D16F2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 w:rsidRPr="007B37C1">
              <w:rPr>
                <w:rFonts w:ascii="Arial" w:hAnsi="Arial" w:cs="Arial"/>
                <w:sz w:val="20"/>
                <w:szCs w:val="20"/>
              </w:rPr>
              <w:t xml:space="preserve">Lüften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Pr="007B37C1">
              <w:rPr>
                <w:rFonts w:ascii="Arial" w:hAnsi="Arial" w:cs="Arial"/>
                <w:sz w:val="20"/>
                <w:szCs w:val="20"/>
              </w:rPr>
              <w:t>jede</w:t>
            </w:r>
            <w:r w:rsidR="00C13A90">
              <w:rPr>
                <w:rFonts w:ascii="Arial" w:hAnsi="Arial" w:cs="Arial"/>
                <w:sz w:val="20"/>
                <w:szCs w:val="20"/>
              </w:rPr>
              <w:t>r Förder</w:t>
            </w:r>
            <w:r>
              <w:rPr>
                <w:rFonts w:ascii="Arial" w:hAnsi="Arial" w:cs="Arial"/>
                <w:sz w:val="20"/>
                <w:szCs w:val="20"/>
              </w:rPr>
              <w:t>einheit,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 mindestens 5 Minuten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0F1CEC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  <w:r w:rsidR="00C13A90">
              <w:rPr>
                <w:rFonts w:ascii="Arial" w:hAnsi="Arial" w:cs="Arial"/>
                <w:sz w:val="20"/>
                <w:szCs w:val="20"/>
              </w:rPr>
              <w:t xml:space="preserve"> und Hilfskräfte</w:t>
            </w:r>
          </w:p>
        </w:tc>
      </w:tr>
      <w:tr w:rsidR="00C13A90" w:rsidRPr="007B37C1" w:rsidTr="004806FF">
        <w:trPr>
          <w:trHeight w:val="454"/>
        </w:trPr>
        <w:tc>
          <w:tcPr>
            <w:tcW w:w="4536" w:type="dxa"/>
            <w:vAlign w:val="center"/>
          </w:tcPr>
          <w:p w:rsidR="00C13A90" w:rsidRPr="007B37C1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im Freien auf dem Spielplatz oder bei Pausen:  Handgriffe der Spielgeräte desinfizieren nach jeder Pause</w:t>
            </w:r>
          </w:p>
        </w:tc>
        <w:tc>
          <w:tcPr>
            <w:tcW w:w="1497" w:type="dxa"/>
            <w:vAlign w:val="center"/>
          </w:tcPr>
          <w:p w:rsidR="00C13A90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C13A90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</w:p>
        </w:tc>
      </w:tr>
    </w:tbl>
    <w:p w:rsidR="001D16F2" w:rsidRDefault="001D16F2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p w:rsidR="001D16F2" w:rsidRDefault="001D16F2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p w:rsidR="001D16F2" w:rsidRDefault="001D16F2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p w:rsidR="001D16F2" w:rsidRPr="007B37C1" w:rsidRDefault="001D16F2" w:rsidP="001D1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O</w:t>
      </w:r>
      <w:r w:rsidRPr="00B038F0">
        <w:rPr>
          <w:rFonts w:ascii="Arial" w:hAnsi="Arial" w:cs="Arial"/>
          <w:b/>
          <w:szCs w:val="20"/>
        </w:rPr>
        <w:t>rganisation</w:t>
      </w:r>
      <w:r>
        <w:rPr>
          <w:rFonts w:ascii="Arial" w:hAnsi="Arial" w:cs="Arial"/>
          <w:b/>
          <w:szCs w:val="20"/>
        </w:rPr>
        <w:t xml:space="preserve"> Personal/Verwaltung</w:t>
      </w:r>
    </w:p>
    <w:p w:rsidR="001D16F2" w:rsidRPr="007B37C1" w:rsidRDefault="001D16F2" w:rsidP="001D16F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1D16F2" w:rsidRPr="00B038F0" w:rsidTr="004806FF">
        <w:trPr>
          <w:trHeight w:val="454"/>
        </w:trPr>
        <w:tc>
          <w:tcPr>
            <w:tcW w:w="453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943666" w:rsidRDefault="001D16F2" w:rsidP="004806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Distance - </w:t>
            </w:r>
            <w:proofErr w:type="spellStart"/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>Abstand</w:t>
            </w:r>
            <w:proofErr w:type="spellEnd"/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 xml:space="preserve"> mind. 1,50 m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Arbeitsplätze </w:t>
            </w:r>
            <w:r w:rsidRPr="007B37C1">
              <w:rPr>
                <w:rFonts w:ascii="Arial" w:hAnsi="Arial" w:cs="Arial"/>
                <w:sz w:val="20"/>
                <w:szCs w:val="20"/>
              </w:rPr>
              <w:t>sind in ausreichendem Abstand aufgestellt und personalisiert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Reduzierung von Arbeitsplatz</w:t>
            </w:r>
            <w:r w:rsidRPr="007B37C1">
              <w:rPr>
                <w:rFonts w:ascii="Arial" w:hAnsi="Arial" w:cs="Arial"/>
                <w:sz w:val="20"/>
                <w:szCs w:val="20"/>
              </w:rPr>
              <w:t>wechseln soweit als möglich</w:t>
            </w:r>
            <w:r>
              <w:rPr>
                <w:rFonts w:ascii="Arial" w:hAnsi="Arial" w:cs="Arial"/>
                <w:sz w:val="20"/>
                <w:szCs w:val="20"/>
              </w:rPr>
              <w:t xml:space="preserve"> vermeiden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C1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Besprechungen mit ausreichendem Abstand bzw. Mund-Na</w:t>
            </w:r>
            <w:r w:rsidR="00C13A90">
              <w:rPr>
                <w:rFonts w:ascii="Arial" w:hAnsi="Arial" w:cs="Arial"/>
                <w:sz w:val="20"/>
                <w:szCs w:val="20"/>
              </w:rPr>
              <w:t>sen-Schutz. Besprechungen nur we</w:t>
            </w:r>
            <w:r>
              <w:rPr>
                <w:rFonts w:ascii="Arial" w:hAnsi="Arial" w:cs="Arial"/>
                <w:sz w:val="20"/>
                <w:szCs w:val="20"/>
              </w:rPr>
              <w:t>nn es nötig ist.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Tastatur (auch Kopierer), Theken und Arbeitstisch regelmäßig desinfizieren </w:t>
            </w:r>
          </w:p>
        </w:tc>
        <w:tc>
          <w:tcPr>
            <w:tcW w:w="1497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täglich und</w:t>
            </w:r>
          </w:p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Bedarf</w:t>
            </w:r>
          </w:p>
        </w:tc>
        <w:tc>
          <w:tcPr>
            <w:tcW w:w="360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Reinigungsfirma</w:t>
            </w:r>
          </w:p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Lüften jede S</w:t>
            </w:r>
            <w:r w:rsidRPr="007B37C1">
              <w:rPr>
                <w:rFonts w:ascii="Arial" w:hAnsi="Arial" w:cs="Arial"/>
                <w:sz w:val="20"/>
                <w:szCs w:val="20"/>
              </w:rPr>
              <w:t>tunde mindestens 5 Minuten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Schranktürgriffe und Besprechungstische desinfizieren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Darauf achten, dass Reinigungskräfte die Türklinken desinfizieren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Gegenstände, soweit möglich, </w:t>
            </w:r>
            <w:r w:rsidRPr="007B37C1">
              <w:rPr>
                <w:rFonts w:ascii="Arial" w:hAnsi="Arial" w:cs="Arial"/>
                <w:sz w:val="20"/>
                <w:szCs w:val="20"/>
              </w:rPr>
              <w:t>werden nicht gemeinsam genutzt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 ins Sekretariat mit Sperrband und Schild markieren, Abstandswahrung</w:t>
            </w:r>
          </w:p>
        </w:tc>
        <w:tc>
          <w:tcPr>
            <w:tcW w:w="1497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</w:tr>
    </w:tbl>
    <w:p w:rsidR="001D16F2" w:rsidRDefault="001D16F2" w:rsidP="001D16F2">
      <w:pPr>
        <w:rPr>
          <w:rFonts w:ascii="Arial" w:hAnsi="Arial" w:cs="Arial"/>
          <w:sz w:val="20"/>
          <w:szCs w:val="20"/>
        </w:rPr>
      </w:pPr>
    </w:p>
    <w:p w:rsidR="001D16F2" w:rsidRDefault="001D16F2" w:rsidP="001D16F2">
      <w:pPr>
        <w:rPr>
          <w:rFonts w:ascii="Arial" w:hAnsi="Arial" w:cs="Arial"/>
          <w:sz w:val="20"/>
          <w:szCs w:val="20"/>
        </w:rPr>
      </w:pPr>
    </w:p>
    <w:p w:rsidR="001D16F2" w:rsidRPr="007B37C1" w:rsidRDefault="001D16F2" w:rsidP="001D16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O</w:t>
      </w:r>
      <w:r w:rsidRPr="00B038F0">
        <w:rPr>
          <w:rFonts w:ascii="Arial" w:hAnsi="Arial" w:cs="Arial"/>
          <w:b/>
          <w:szCs w:val="20"/>
        </w:rPr>
        <w:t>rganisation</w:t>
      </w:r>
      <w:r>
        <w:rPr>
          <w:rFonts w:ascii="Arial" w:hAnsi="Arial" w:cs="Arial"/>
          <w:b/>
          <w:szCs w:val="20"/>
        </w:rPr>
        <w:t xml:space="preserve"> Hauswirtschaft/Haustechnik</w:t>
      </w:r>
    </w:p>
    <w:p w:rsidR="001D16F2" w:rsidRPr="007B37C1" w:rsidRDefault="001D16F2" w:rsidP="001D16F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97"/>
        <w:gridCol w:w="3606"/>
      </w:tblGrid>
      <w:tr w:rsidR="001D16F2" w:rsidRPr="00B038F0" w:rsidTr="004806FF">
        <w:trPr>
          <w:trHeight w:val="454"/>
        </w:trPr>
        <w:tc>
          <w:tcPr>
            <w:tcW w:w="453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Maßnahme</w:t>
            </w:r>
          </w:p>
        </w:tc>
        <w:tc>
          <w:tcPr>
            <w:tcW w:w="1497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Zeitpunkt</w:t>
            </w:r>
          </w:p>
        </w:tc>
        <w:tc>
          <w:tcPr>
            <w:tcW w:w="3606" w:type="dxa"/>
            <w:shd w:val="clear" w:color="auto" w:fill="BFBFBF"/>
            <w:vAlign w:val="center"/>
          </w:tcPr>
          <w:p w:rsidR="001D16F2" w:rsidRPr="00B038F0" w:rsidRDefault="001D16F2" w:rsidP="004806FF">
            <w:pPr>
              <w:rPr>
                <w:rFonts w:ascii="Arial" w:hAnsi="Arial" w:cs="Arial"/>
                <w:szCs w:val="20"/>
              </w:rPr>
            </w:pPr>
            <w:r w:rsidRPr="00B038F0">
              <w:rPr>
                <w:rFonts w:ascii="Arial" w:hAnsi="Arial" w:cs="Arial"/>
                <w:szCs w:val="20"/>
              </w:rPr>
              <w:t>Verantwortliche/r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943666" w:rsidRDefault="001D16F2" w:rsidP="004806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Distance - </w:t>
            </w:r>
            <w:proofErr w:type="spellStart"/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>Abstand</w:t>
            </w:r>
            <w:proofErr w:type="spellEnd"/>
            <w:r w:rsidRPr="00943666">
              <w:rPr>
                <w:rFonts w:ascii="Arial" w:hAnsi="Arial" w:cs="Arial"/>
                <w:sz w:val="20"/>
                <w:szCs w:val="20"/>
                <w:lang w:val="en-US"/>
              </w:rPr>
              <w:t xml:space="preserve"> mind. 1,50 m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Arbeitsplätze </w:t>
            </w:r>
            <w:r w:rsidRPr="007B37C1">
              <w:rPr>
                <w:rFonts w:ascii="Arial" w:hAnsi="Arial" w:cs="Arial"/>
                <w:sz w:val="20"/>
                <w:szCs w:val="20"/>
              </w:rPr>
              <w:t xml:space="preserve">sind in ausreichendem Abstand aufgestellt 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Bereichsleitung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Reduzierung von Arbeitsplatz</w:t>
            </w:r>
            <w:r w:rsidRPr="007B37C1">
              <w:rPr>
                <w:rFonts w:ascii="Arial" w:hAnsi="Arial" w:cs="Arial"/>
                <w:sz w:val="20"/>
                <w:szCs w:val="20"/>
              </w:rPr>
              <w:t>wechseln soweit als möglich</w:t>
            </w:r>
            <w:r>
              <w:rPr>
                <w:rFonts w:ascii="Arial" w:hAnsi="Arial" w:cs="Arial"/>
                <w:sz w:val="20"/>
                <w:szCs w:val="20"/>
              </w:rPr>
              <w:t xml:space="preserve"> vermeiden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Jeder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C1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Besprechungen mit Dienstleistern mit ausreichendem Abstand bzw. Mund-Nasen-Schutz. Besprechungen nur wann es nötig ist.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Bereichsleitung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und Arbeitstische regelmäßig desinfizieren 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Reinigungsfirma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Lüften jede S</w:t>
            </w:r>
            <w:r w:rsidRPr="007B37C1">
              <w:rPr>
                <w:rFonts w:ascii="Arial" w:hAnsi="Arial" w:cs="Arial"/>
                <w:sz w:val="20"/>
                <w:szCs w:val="20"/>
              </w:rPr>
              <w:t>tunde mindestens 5 Minuten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Wäsche in Rein und Unrein trennen, Bereiche einhalten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13A90">
              <w:rPr>
                <w:rFonts w:ascii="Arial" w:hAnsi="Arial" w:cs="Arial"/>
                <w:sz w:val="20"/>
                <w:szCs w:val="20"/>
              </w:rPr>
              <w:t>auswirtschaft (HW)</w:t>
            </w:r>
            <w:r>
              <w:rPr>
                <w:rFonts w:ascii="Arial" w:hAnsi="Arial" w:cs="Arial"/>
                <w:sz w:val="20"/>
                <w:szCs w:val="20"/>
              </w:rPr>
              <w:t xml:space="preserve">- Mitarbeiter 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Waschtemperatur von mind. 60°C einhalten</w:t>
            </w:r>
          </w:p>
        </w:tc>
        <w:tc>
          <w:tcPr>
            <w:tcW w:w="1497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HW-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C1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Nachfüllen von Desinfektionstüchern und Handschuhen in </w:t>
            </w:r>
            <w:r w:rsidR="0094569A">
              <w:rPr>
                <w:rFonts w:ascii="Arial" w:hAnsi="Arial" w:cs="Arial"/>
                <w:sz w:val="20"/>
                <w:szCs w:val="20"/>
              </w:rPr>
              <w:t>Förde</w:t>
            </w:r>
            <w:r>
              <w:rPr>
                <w:rFonts w:ascii="Arial" w:hAnsi="Arial" w:cs="Arial"/>
                <w:sz w:val="20"/>
                <w:szCs w:val="20"/>
              </w:rPr>
              <w:t>rräumen</w:t>
            </w:r>
          </w:p>
        </w:tc>
        <w:tc>
          <w:tcPr>
            <w:tcW w:w="1497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Mo., Mi., Fr.</w:t>
            </w:r>
          </w:p>
        </w:tc>
        <w:tc>
          <w:tcPr>
            <w:tcW w:w="360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HW- Mitarbeiter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Regelmäßiges wechseln der Geschirrtücher und Gruppenwäsche</w:t>
            </w:r>
          </w:p>
        </w:tc>
        <w:tc>
          <w:tcPr>
            <w:tcW w:w="1497" w:type="dxa"/>
            <w:vAlign w:val="center"/>
          </w:tcPr>
          <w:p w:rsidR="001D16F2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3606" w:type="dxa"/>
            <w:vAlign w:val="center"/>
          </w:tcPr>
          <w:p w:rsidR="001D16F2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Fachkräfte</w:t>
            </w:r>
            <w:r w:rsidR="001D16F2">
              <w:rPr>
                <w:rFonts w:ascii="Arial" w:hAnsi="Arial" w:cs="Arial"/>
                <w:sz w:val="20"/>
                <w:szCs w:val="20"/>
              </w:rPr>
              <w:t xml:space="preserve"> und HW-MA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Darauf achten, dass Reinigungskräfte die Türklinken desinfizieren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C13A90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1D16F2" w:rsidRPr="007B37C1" w:rsidTr="004806FF">
        <w:trPr>
          <w:trHeight w:val="454"/>
        </w:trPr>
        <w:tc>
          <w:tcPr>
            <w:tcW w:w="453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Gegenstände, soweit möglich, </w:t>
            </w:r>
            <w:r w:rsidRPr="007B37C1">
              <w:rPr>
                <w:rFonts w:ascii="Arial" w:hAnsi="Arial" w:cs="Arial"/>
                <w:sz w:val="20"/>
                <w:szCs w:val="20"/>
              </w:rPr>
              <w:t>werden nicht gemeinsam genutzt</w:t>
            </w:r>
          </w:p>
        </w:tc>
        <w:tc>
          <w:tcPr>
            <w:tcW w:w="1497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3606" w:type="dxa"/>
            <w:vAlign w:val="center"/>
          </w:tcPr>
          <w:p w:rsidR="001D16F2" w:rsidRPr="007B37C1" w:rsidRDefault="001D16F2" w:rsidP="00480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Jeder Mitarbeiter </w:t>
            </w:r>
          </w:p>
        </w:tc>
      </w:tr>
    </w:tbl>
    <w:p w:rsidR="001D16F2" w:rsidRDefault="001D16F2" w:rsidP="001D16F2">
      <w:pPr>
        <w:rPr>
          <w:rFonts w:ascii="Arial" w:hAnsi="Arial" w:cs="Arial"/>
          <w:sz w:val="20"/>
          <w:szCs w:val="20"/>
        </w:rPr>
      </w:pPr>
    </w:p>
    <w:p w:rsidR="001D16F2" w:rsidRDefault="001D16F2" w:rsidP="001D16F2">
      <w:pPr>
        <w:rPr>
          <w:rFonts w:ascii="Arial" w:hAnsi="Arial" w:cs="Arial"/>
          <w:sz w:val="20"/>
          <w:szCs w:val="20"/>
        </w:rPr>
      </w:pPr>
    </w:p>
    <w:p w:rsidR="001D16F2" w:rsidRPr="007B37C1" w:rsidRDefault="001D16F2" w:rsidP="001D16F2">
      <w:pPr>
        <w:rPr>
          <w:rFonts w:ascii="Arial" w:hAnsi="Arial" w:cs="Arial"/>
          <w:sz w:val="20"/>
          <w:szCs w:val="20"/>
        </w:rPr>
      </w:pPr>
    </w:p>
    <w:p w:rsidR="001D16F2" w:rsidRDefault="007E5B44" w:rsidP="001D16F2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Rehakunden</w:t>
      </w:r>
      <w:proofErr w:type="spellEnd"/>
      <w:r>
        <w:rPr>
          <w:rFonts w:ascii="Arial" w:hAnsi="Arial" w:cs="Arial"/>
          <w:sz w:val="20"/>
          <w:szCs w:val="20"/>
        </w:rPr>
        <w:t xml:space="preserve"> sind alle unsere Klienten wie Kinder, Jugendliche und Erwachsene</w:t>
      </w:r>
    </w:p>
    <w:p w:rsidR="007E5B44" w:rsidRDefault="007E5B44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Fachkraft sind Konduktoren und alle anderen qualifizierten Berufsgruppen in unseren Einrichtungen</w:t>
      </w:r>
    </w:p>
    <w:p w:rsidR="007E5B44" w:rsidRDefault="007E5B44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Hilfskraft ist Kinderpfleger oder auch FSJ/BFD und Praktikanten</w:t>
      </w:r>
    </w:p>
    <w:p w:rsidR="007E5B44" w:rsidRDefault="007E5B44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p w:rsidR="007E5B44" w:rsidRDefault="007E5B44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keine gesonderten Hauswirtschafts- und</w:t>
      </w:r>
      <w:r w:rsidR="004508AF">
        <w:rPr>
          <w:rFonts w:ascii="Arial" w:hAnsi="Arial" w:cs="Arial"/>
          <w:sz w:val="20"/>
          <w:szCs w:val="20"/>
        </w:rPr>
        <w:t xml:space="preserve"> Haustechnikmitarbeiter in der E</w:t>
      </w:r>
      <w:r>
        <w:rPr>
          <w:rFonts w:ascii="Arial" w:hAnsi="Arial" w:cs="Arial"/>
          <w:sz w:val="20"/>
          <w:szCs w:val="20"/>
        </w:rPr>
        <w:t>inrichtung, ist die Leitung für alles verantwortlich.</w:t>
      </w:r>
    </w:p>
    <w:p w:rsidR="0094569A" w:rsidRDefault="0094569A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Datei wird als </w:t>
      </w:r>
      <w:proofErr w:type="spellStart"/>
      <w:r>
        <w:rPr>
          <w:rFonts w:ascii="Arial" w:hAnsi="Arial" w:cs="Arial"/>
          <w:sz w:val="20"/>
          <w:szCs w:val="20"/>
        </w:rPr>
        <w:t>word</w:t>
      </w:r>
      <w:proofErr w:type="spellEnd"/>
      <w:r>
        <w:rPr>
          <w:rFonts w:ascii="Arial" w:hAnsi="Arial" w:cs="Arial"/>
          <w:sz w:val="20"/>
          <w:szCs w:val="20"/>
        </w:rPr>
        <w:t>-Datei zur Verfügung gestellt, so kann jede Einrichtung individuelle Anpassungen vornehmen.</w:t>
      </w:r>
    </w:p>
    <w:p w:rsidR="00A32EB8" w:rsidRDefault="00A32EB8" w:rsidP="001D16F2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2EB8" w:rsidRDefault="00A32EB8" w:rsidP="001D16F2">
      <w:pPr>
        <w:spacing w:line="276" w:lineRule="auto"/>
        <w:rPr>
          <w:rFonts w:ascii="Arial" w:hAnsi="Arial" w:cs="Arial"/>
          <w:sz w:val="20"/>
          <w:szCs w:val="20"/>
        </w:rPr>
      </w:pPr>
    </w:p>
    <w:p w:rsidR="00A32EB8" w:rsidRDefault="00A32EB8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508AF" w:rsidRDefault="004508AF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Fragen steht der Bundesverband für Konduktive Förderung nach Petö e.V. seinen Mitgliedern gerne zur Verfügung:</w:t>
      </w:r>
      <w:r w:rsidR="00A32EB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32EB8" w:rsidRPr="007C3BA4">
          <w:rPr>
            <w:rStyle w:val="Hyperlink"/>
            <w:rFonts w:ascii="Arial" w:hAnsi="Arial" w:cs="Arial"/>
            <w:sz w:val="20"/>
            <w:szCs w:val="20"/>
          </w:rPr>
          <w:t>info@bkf-petoe.de</w:t>
        </w:r>
      </w:hyperlink>
    </w:p>
    <w:p w:rsidR="00A32EB8" w:rsidRPr="007B37C1" w:rsidRDefault="00A32EB8" w:rsidP="001D16F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Informationen werden regelmäßig auf unserer Homepage unter </w:t>
      </w:r>
      <w:hyperlink r:id="rId10" w:history="1">
        <w:r w:rsidRPr="007C3BA4">
          <w:rPr>
            <w:rStyle w:val="Hyperlink"/>
            <w:rFonts w:ascii="Arial" w:hAnsi="Arial" w:cs="Arial"/>
            <w:sz w:val="20"/>
            <w:szCs w:val="20"/>
          </w:rPr>
          <w:t>www.bkf-petoe.de</w:t>
        </w:r>
      </w:hyperlink>
      <w:r>
        <w:rPr>
          <w:rFonts w:ascii="Arial" w:hAnsi="Arial" w:cs="Arial"/>
          <w:sz w:val="20"/>
          <w:szCs w:val="20"/>
        </w:rPr>
        <w:t xml:space="preserve"> und auf Facebook veröffentlicht.</w:t>
      </w:r>
    </w:p>
    <w:p w:rsidR="001D16F2" w:rsidRPr="007B37C1" w:rsidRDefault="001D16F2" w:rsidP="0016410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D16F2" w:rsidRPr="007B37C1" w:rsidSect="00120DAD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20" w:rsidRDefault="009C5A20">
      <w:r>
        <w:separator/>
      </w:r>
    </w:p>
  </w:endnote>
  <w:endnote w:type="continuationSeparator" w:id="0">
    <w:p w:rsidR="009C5A20" w:rsidRDefault="009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sans Light">
    <w:altName w:val="Tahoma"/>
    <w:charset w:val="00"/>
    <w:family w:val="swiss"/>
    <w:pitch w:val="variable"/>
    <w:sig w:usb0="00000007" w:usb1="00000000" w:usb2="00000000" w:usb3="00000000" w:csb0="00000013" w:csb1="00000000"/>
  </w:font>
  <w:font w:name="Agfa Rotis Semisans Ex Bold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9"/>
      <w:gridCol w:w="1763"/>
      <w:gridCol w:w="2025"/>
      <w:gridCol w:w="1505"/>
      <w:gridCol w:w="1602"/>
      <w:gridCol w:w="1455"/>
    </w:tblGrid>
    <w:tr w:rsidR="003074C6" w:rsidRPr="007C759E" w:rsidTr="00C13A90">
      <w:tc>
        <w:tcPr>
          <w:tcW w:w="1289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Version</w:t>
          </w:r>
        </w:p>
      </w:tc>
      <w:tc>
        <w:tcPr>
          <w:tcW w:w="1763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Bearbeitung</w:t>
          </w:r>
        </w:p>
      </w:tc>
      <w:tc>
        <w:tcPr>
          <w:tcW w:w="2025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Bearbeitungsdatum</w:t>
          </w:r>
        </w:p>
      </w:tc>
      <w:tc>
        <w:tcPr>
          <w:tcW w:w="1505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Freigabe</w:t>
          </w:r>
        </w:p>
      </w:tc>
      <w:tc>
        <w:tcPr>
          <w:tcW w:w="1602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Freigabedatum</w:t>
          </w:r>
        </w:p>
      </w:tc>
      <w:tc>
        <w:tcPr>
          <w:tcW w:w="1455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16"/>
            </w:rPr>
          </w:pPr>
          <w:r w:rsidRPr="007C759E">
            <w:rPr>
              <w:rFonts w:ascii="Arial" w:hAnsi="Arial" w:cs="Arial"/>
              <w:sz w:val="16"/>
            </w:rPr>
            <w:t>Seite</w:t>
          </w:r>
        </w:p>
      </w:tc>
    </w:tr>
    <w:tr w:rsidR="003074C6" w:rsidRPr="007C759E" w:rsidTr="00C13A90">
      <w:tc>
        <w:tcPr>
          <w:tcW w:w="1289" w:type="dxa"/>
        </w:tcPr>
        <w:p w:rsidR="003074C6" w:rsidRPr="007C759E" w:rsidRDefault="001A52C9">
          <w:pPr>
            <w:pStyle w:val="Fuzei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1763" w:type="dxa"/>
        </w:tcPr>
        <w:p w:rsidR="003074C6" w:rsidRPr="007C759E" w:rsidRDefault="00C13A90">
          <w:pPr>
            <w:pStyle w:val="Fuzei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Vorstand BKF</w:t>
          </w:r>
        </w:p>
      </w:tc>
      <w:tc>
        <w:tcPr>
          <w:tcW w:w="2025" w:type="dxa"/>
        </w:tcPr>
        <w:p w:rsidR="003074C6" w:rsidRPr="007C759E" w:rsidRDefault="001A52C9">
          <w:pPr>
            <w:pStyle w:val="Fuzei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2020-05-15</w:t>
          </w:r>
        </w:p>
      </w:tc>
      <w:tc>
        <w:tcPr>
          <w:tcW w:w="1505" w:type="dxa"/>
        </w:tcPr>
        <w:p w:rsidR="003074C6" w:rsidRPr="007C759E" w:rsidRDefault="00C13A90">
          <w:pPr>
            <w:pStyle w:val="Fuzei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Vorstand BKF</w:t>
          </w:r>
        </w:p>
      </w:tc>
      <w:tc>
        <w:tcPr>
          <w:tcW w:w="1602" w:type="dxa"/>
        </w:tcPr>
        <w:p w:rsidR="003074C6" w:rsidRPr="007C759E" w:rsidRDefault="001A52C9">
          <w:pPr>
            <w:pStyle w:val="Fuzeile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2020-05-15</w:t>
          </w:r>
        </w:p>
      </w:tc>
      <w:tc>
        <w:tcPr>
          <w:tcW w:w="1455" w:type="dxa"/>
        </w:tcPr>
        <w:p w:rsidR="003074C6" w:rsidRPr="007C759E" w:rsidRDefault="003074C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7C759E">
            <w:rPr>
              <w:rStyle w:val="Seitenzahl"/>
              <w:rFonts w:ascii="Arial" w:hAnsi="Arial" w:cs="Arial"/>
              <w:sz w:val="20"/>
              <w:szCs w:val="20"/>
            </w:rPr>
            <w:instrText xml:space="preserve"> PAGE </w:instrText>
          </w:r>
          <w:r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 w:rsidR="0094569A">
            <w:rPr>
              <w:rStyle w:val="Seitenzahl"/>
              <w:rFonts w:ascii="Arial" w:hAnsi="Arial" w:cs="Arial"/>
              <w:noProof/>
              <w:sz w:val="20"/>
              <w:szCs w:val="20"/>
            </w:rPr>
            <w:t>5</w:t>
          </w:r>
          <w:r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  <w:r w:rsidR="00105597" w:rsidRPr="007C759E">
            <w:rPr>
              <w:rStyle w:val="Seitenzahl"/>
              <w:rFonts w:ascii="Arial" w:hAnsi="Arial" w:cs="Arial"/>
              <w:sz w:val="20"/>
              <w:szCs w:val="20"/>
            </w:rPr>
            <w:t xml:space="preserve"> von </w:t>
          </w:r>
          <w:r w:rsidR="00105597"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="00105597" w:rsidRPr="007C759E">
            <w:rPr>
              <w:rStyle w:val="Seitenzahl"/>
              <w:rFonts w:ascii="Arial" w:hAnsi="Arial" w:cs="Arial"/>
              <w:sz w:val="20"/>
              <w:szCs w:val="20"/>
            </w:rPr>
            <w:instrText xml:space="preserve"> NUMPAGES </w:instrText>
          </w:r>
          <w:r w:rsidR="00105597"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 w:rsidR="0094569A">
            <w:rPr>
              <w:rStyle w:val="Seitenzahl"/>
              <w:rFonts w:ascii="Arial" w:hAnsi="Arial" w:cs="Arial"/>
              <w:noProof/>
              <w:sz w:val="20"/>
              <w:szCs w:val="20"/>
            </w:rPr>
            <w:t>5</w:t>
          </w:r>
          <w:r w:rsidR="00105597" w:rsidRPr="007C759E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074C6" w:rsidRDefault="003074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20" w:rsidRDefault="009C5A20">
      <w:r>
        <w:separator/>
      </w:r>
    </w:p>
  </w:footnote>
  <w:footnote w:type="continuationSeparator" w:id="0">
    <w:p w:rsidR="009C5A20" w:rsidRDefault="009C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9"/>
      <w:gridCol w:w="5090"/>
    </w:tblGrid>
    <w:tr w:rsidR="001C0BF4" w:rsidTr="001C0BF4">
      <w:trPr>
        <w:trHeight w:val="1077"/>
      </w:trPr>
      <w:tc>
        <w:tcPr>
          <w:tcW w:w="4549" w:type="dxa"/>
          <w:tcBorders>
            <w:bottom w:val="single" w:sz="4" w:space="0" w:color="auto"/>
          </w:tcBorders>
          <w:vAlign w:val="center"/>
        </w:tcPr>
        <w:p w:rsidR="001C0BF4" w:rsidRPr="00BD3B39" w:rsidRDefault="001C0BF4" w:rsidP="001C0BF4">
          <w:pPr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noProof/>
              <w:color w:val="808080"/>
              <w:sz w:val="28"/>
              <w:szCs w:val="28"/>
              <w:lang w:val="en-US" w:eastAsia="en-US" w:bidi="kn-IN"/>
            </w:rPr>
            <w:drawing>
              <wp:anchor distT="0" distB="0" distL="114300" distR="114300" simplePos="0" relativeHeight="251658240" behindDoc="1" locked="0" layoutInCell="1" allowOverlap="1" wp14:anchorId="206F3F7D" wp14:editId="66E36C55">
                <wp:simplePos x="0" y="0"/>
                <wp:positionH relativeFrom="column">
                  <wp:posOffset>-34925</wp:posOffset>
                </wp:positionH>
                <wp:positionV relativeFrom="paragraph">
                  <wp:posOffset>6350</wp:posOffset>
                </wp:positionV>
                <wp:extent cx="2893060" cy="754380"/>
                <wp:effectExtent l="0" t="0" r="2540" b="7620"/>
                <wp:wrapTight wrapText="bothSides">
                  <wp:wrapPolygon edited="0">
                    <wp:start x="0" y="0"/>
                    <wp:lineTo x="0" y="21273"/>
                    <wp:lineTo x="21477" y="21273"/>
                    <wp:lineTo x="21477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KF 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0" w:type="dxa"/>
          <w:tcBorders>
            <w:bottom w:val="single" w:sz="4" w:space="0" w:color="auto"/>
          </w:tcBorders>
          <w:vAlign w:val="center"/>
        </w:tcPr>
        <w:p w:rsidR="001C0BF4" w:rsidRDefault="001C0BF4" w:rsidP="001C0BF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Hygieneplan Corona</w:t>
          </w:r>
        </w:p>
        <w:p w:rsidR="001C0BF4" w:rsidRPr="00A2420D" w:rsidRDefault="001C0BF4" w:rsidP="00A2420D">
          <w:pPr>
            <w:pStyle w:val="Kopfzeile"/>
            <w:jc w:val="center"/>
            <w:rPr>
              <w:rFonts w:ascii="Arial" w:hAnsi="Arial" w:cs="Arial"/>
              <w:b/>
              <w:color w:val="808080"/>
              <w:position w:val="-6"/>
              <w:sz w:val="28"/>
              <w:szCs w:val="28"/>
            </w:rPr>
          </w:pPr>
          <w:r>
            <w:rPr>
              <w:rFonts w:ascii="Arial" w:hAnsi="Arial" w:cs="Arial"/>
              <w:b/>
              <w:color w:val="808080"/>
              <w:position w:val="-6"/>
              <w:sz w:val="28"/>
              <w:szCs w:val="28"/>
            </w:rPr>
            <w:t>Qualitätsmanagement</w:t>
          </w:r>
        </w:p>
      </w:tc>
    </w:tr>
    <w:tr w:rsidR="00B038F0" w:rsidRPr="00D77155" w:rsidTr="007C759E">
      <w:trPr>
        <w:trHeight w:val="567"/>
      </w:trPr>
      <w:tc>
        <w:tcPr>
          <w:tcW w:w="963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8F0" w:rsidRPr="007E5B44" w:rsidRDefault="000F1CEC" w:rsidP="007E5B44">
          <w:pPr>
            <w:pStyle w:val="Kopfzeile"/>
            <w:tabs>
              <w:tab w:val="left" w:pos="1134"/>
              <w:tab w:val="left" w:pos="4536"/>
            </w:tabs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E5B44">
            <w:rPr>
              <w:rFonts w:ascii="Arial" w:hAnsi="Arial" w:cs="Arial"/>
              <w:b/>
              <w:sz w:val="20"/>
              <w:szCs w:val="22"/>
            </w:rPr>
            <w:t>Fördereinrichtung</w:t>
          </w:r>
          <w:r w:rsidR="00B038F0" w:rsidRPr="007E5B44">
            <w:rPr>
              <w:rFonts w:ascii="Arial" w:hAnsi="Arial" w:cs="Arial"/>
              <w:b/>
              <w:sz w:val="20"/>
              <w:szCs w:val="22"/>
            </w:rPr>
            <w:t>, Fö</w:t>
          </w:r>
          <w:r w:rsidRPr="007E5B44">
            <w:rPr>
              <w:rFonts w:ascii="Arial" w:hAnsi="Arial" w:cs="Arial"/>
              <w:b/>
              <w:sz w:val="20"/>
              <w:szCs w:val="22"/>
            </w:rPr>
            <w:t xml:space="preserve">rderschwerpunkt körperliche, </w:t>
          </w:r>
          <w:r w:rsidR="00B038F0" w:rsidRPr="007E5B44">
            <w:rPr>
              <w:rFonts w:ascii="Arial" w:hAnsi="Arial" w:cs="Arial"/>
              <w:b/>
              <w:sz w:val="20"/>
              <w:szCs w:val="22"/>
            </w:rPr>
            <w:t xml:space="preserve">motorische </w:t>
          </w:r>
          <w:r w:rsidRPr="007E5B44">
            <w:rPr>
              <w:rFonts w:ascii="Arial" w:hAnsi="Arial" w:cs="Arial"/>
              <w:b/>
              <w:sz w:val="20"/>
              <w:szCs w:val="22"/>
            </w:rPr>
            <w:t xml:space="preserve">und geistige </w:t>
          </w:r>
          <w:r w:rsidR="00B038F0" w:rsidRPr="007E5B44">
            <w:rPr>
              <w:rFonts w:ascii="Arial" w:hAnsi="Arial" w:cs="Arial"/>
              <w:b/>
              <w:sz w:val="20"/>
              <w:szCs w:val="22"/>
            </w:rPr>
            <w:t>Entwicklung</w:t>
          </w:r>
        </w:p>
      </w:tc>
    </w:tr>
  </w:tbl>
  <w:p w:rsidR="003074C6" w:rsidRDefault="003074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6BE"/>
    <w:multiLevelType w:val="hybridMultilevel"/>
    <w:tmpl w:val="A8D6AB50"/>
    <w:lvl w:ilvl="0" w:tplc="18DE5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0E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4A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41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0E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E0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23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62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A8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72359"/>
    <w:multiLevelType w:val="hybridMultilevel"/>
    <w:tmpl w:val="67D82666"/>
    <w:lvl w:ilvl="0" w:tplc="98FCA6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C7C0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28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00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82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AC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E1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2B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20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17646"/>
    <w:multiLevelType w:val="singleLevel"/>
    <w:tmpl w:val="6DAC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D86974"/>
    <w:multiLevelType w:val="hybridMultilevel"/>
    <w:tmpl w:val="792AAE7C"/>
    <w:lvl w:ilvl="0" w:tplc="F76A5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EE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04A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88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2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E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82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63333"/>
    <w:multiLevelType w:val="hybridMultilevel"/>
    <w:tmpl w:val="9800A0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63AC8"/>
    <w:multiLevelType w:val="hybridMultilevel"/>
    <w:tmpl w:val="B2C24458"/>
    <w:lvl w:ilvl="0" w:tplc="A862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EB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CC7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50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A7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83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4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8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08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96B51"/>
    <w:multiLevelType w:val="hybridMultilevel"/>
    <w:tmpl w:val="C3C8574E"/>
    <w:lvl w:ilvl="0" w:tplc="364C557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6F"/>
    <w:rsid w:val="0006312C"/>
    <w:rsid w:val="0007326F"/>
    <w:rsid w:val="000D6C8F"/>
    <w:rsid w:val="000F1CEC"/>
    <w:rsid w:val="00105597"/>
    <w:rsid w:val="00120DAD"/>
    <w:rsid w:val="00164101"/>
    <w:rsid w:val="00171776"/>
    <w:rsid w:val="001A52C9"/>
    <w:rsid w:val="001C0BF4"/>
    <w:rsid w:val="001D16F2"/>
    <w:rsid w:val="001F6CAB"/>
    <w:rsid w:val="0020608E"/>
    <w:rsid w:val="00280771"/>
    <w:rsid w:val="002A3EF2"/>
    <w:rsid w:val="003074C6"/>
    <w:rsid w:val="00340E89"/>
    <w:rsid w:val="004508AF"/>
    <w:rsid w:val="00472D5D"/>
    <w:rsid w:val="00520AA5"/>
    <w:rsid w:val="00531885"/>
    <w:rsid w:val="005A1C03"/>
    <w:rsid w:val="005B39E7"/>
    <w:rsid w:val="005D2603"/>
    <w:rsid w:val="00603040"/>
    <w:rsid w:val="00610BB3"/>
    <w:rsid w:val="006F6039"/>
    <w:rsid w:val="00716A3C"/>
    <w:rsid w:val="0072795C"/>
    <w:rsid w:val="00754994"/>
    <w:rsid w:val="007641B5"/>
    <w:rsid w:val="007C759E"/>
    <w:rsid w:val="007E5B44"/>
    <w:rsid w:val="007F0A6B"/>
    <w:rsid w:val="00845F7E"/>
    <w:rsid w:val="008748CF"/>
    <w:rsid w:val="0087506C"/>
    <w:rsid w:val="008D6DAF"/>
    <w:rsid w:val="009108C0"/>
    <w:rsid w:val="009228D1"/>
    <w:rsid w:val="0094569A"/>
    <w:rsid w:val="00955BD9"/>
    <w:rsid w:val="00972DD6"/>
    <w:rsid w:val="00990417"/>
    <w:rsid w:val="009A13C4"/>
    <w:rsid w:val="009A3F9C"/>
    <w:rsid w:val="009B619A"/>
    <w:rsid w:val="009C5A20"/>
    <w:rsid w:val="009E1EDA"/>
    <w:rsid w:val="00A2420D"/>
    <w:rsid w:val="00A32EB8"/>
    <w:rsid w:val="00A55778"/>
    <w:rsid w:val="00A74172"/>
    <w:rsid w:val="00AA3CDE"/>
    <w:rsid w:val="00AF12CC"/>
    <w:rsid w:val="00B038F0"/>
    <w:rsid w:val="00BD3B39"/>
    <w:rsid w:val="00BE249D"/>
    <w:rsid w:val="00C13A90"/>
    <w:rsid w:val="00C47DC1"/>
    <w:rsid w:val="00C72D34"/>
    <w:rsid w:val="00C85858"/>
    <w:rsid w:val="00C85900"/>
    <w:rsid w:val="00CB2DA9"/>
    <w:rsid w:val="00CF3590"/>
    <w:rsid w:val="00CF730E"/>
    <w:rsid w:val="00D83BDA"/>
    <w:rsid w:val="00E3027E"/>
    <w:rsid w:val="00ED77A8"/>
    <w:rsid w:val="00EE4AA6"/>
    <w:rsid w:val="00F71EB3"/>
    <w:rsid w:val="00F75D81"/>
    <w:rsid w:val="00F94AF2"/>
    <w:rsid w:val="00FA6D36"/>
    <w:rsid w:val="00FB2A7C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 Light" w:hAnsi="Agfa Rotis Semisans Light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after="60" w:line="252" w:lineRule="auto"/>
      <w:jc w:val="both"/>
      <w:outlineLvl w:val="1"/>
    </w:pPr>
    <w:rPr>
      <w:rFonts w:ascii="Agfa Rotis Semisans Ex Bold" w:hAnsi="Agfa Rotis Semisans Ex Bold"/>
      <w:b/>
      <w:color w:val="000000"/>
      <w:kern w:val="24"/>
      <w:sz w:val="1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gfa Rotis Semisans Ex Bold" w:hAnsi="Agfa Rotis Semisans Ex Bold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Standard"/>
    <w:link w:val="TitelZchn"/>
    <w:qFormat/>
    <w:rsid w:val="00340E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40E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B03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03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4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1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3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 Light" w:hAnsi="Agfa Rotis Semisans Light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after="60" w:line="252" w:lineRule="auto"/>
      <w:jc w:val="both"/>
      <w:outlineLvl w:val="1"/>
    </w:pPr>
    <w:rPr>
      <w:rFonts w:ascii="Agfa Rotis Semisans Ex Bold" w:hAnsi="Agfa Rotis Semisans Ex Bold"/>
      <w:b/>
      <w:color w:val="000000"/>
      <w:kern w:val="24"/>
      <w:sz w:val="1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gfa Rotis Semisans Ex Bold" w:hAnsi="Agfa Rotis Semisans Ex Bold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Standard"/>
    <w:link w:val="TitelZchn"/>
    <w:qFormat/>
    <w:rsid w:val="00340E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40E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B03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03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41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1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3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kf-peto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kf-peto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slinger-Willer\Anwendungsdaten\Microsoft\Vorlagen\Kopf-und%20Fuss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BB20-B2F3-4F62-A3F7-0A815311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Kopf-und Fusszeile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StaWo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G. Raß</dc:creator>
  <cp:lastModifiedBy>Höß-Zenker, Beate</cp:lastModifiedBy>
  <cp:revision>4</cp:revision>
  <cp:lastPrinted>2020-05-26T06:55:00Z</cp:lastPrinted>
  <dcterms:created xsi:type="dcterms:W3CDTF">2020-06-06T11:13:00Z</dcterms:created>
  <dcterms:modified xsi:type="dcterms:W3CDTF">2020-06-06T12:07:00Z</dcterms:modified>
</cp:coreProperties>
</file>